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B67" w:rsidRDefault="00005032" w:rsidP="00F25B67">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金华市</w:t>
      </w:r>
      <w:r w:rsidR="00F25B67" w:rsidRPr="00830C55">
        <w:rPr>
          <w:rFonts w:ascii="方正小标宋简体" w:eastAsia="方正小标宋简体" w:hAnsi="Times New Roman" w:cs="Times New Roman" w:hint="eastAsia"/>
          <w:sz w:val="44"/>
          <w:szCs w:val="44"/>
        </w:rPr>
        <w:t>代理记账机构会计人员信用评价</w:t>
      </w:r>
    </w:p>
    <w:p w:rsidR="00F25B67" w:rsidRDefault="00F25B67" w:rsidP="00F25B67">
      <w:pPr>
        <w:spacing w:line="600" w:lineRule="exact"/>
        <w:jc w:val="center"/>
        <w:rPr>
          <w:rFonts w:ascii="方正小标宋简体" w:eastAsia="方正小标宋简体" w:hAnsi="Times New Roman" w:cs="Times New Roman"/>
          <w:sz w:val="44"/>
          <w:szCs w:val="44"/>
        </w:rPr>
      </w:pPr>
      <w:r w:rsidRPr="00830C55">
        <w:rPr>
          <w:rFonts w:ascii="方正小标宋简体" w:eastAsia="方正小标宋简体" w:hAnsi="Times New Roman" w:cs="Times New Roman" w:hint="eastAsia"/>
          <w:sz w:val="44"/>
          <w:szCs w:val="44"/>
        </w:rPr>
        <w:t>办法（试行）</w:t>
      </w:r>
      <w:r w:rsidR="003705D5">
        <w:rPr>
          <w:rFonts w:ascii="方正小标宋简体" w:eastAsia="方正小标宋简体" w:hAnsi="Times New Roman" w:cs="Times New Roman" w:hint="eastAsia"/>
          <w:sz w:val="44"/>
          <w:szCs w:val="44"/>
        </w:rPr>
        <w:t>（征求意见稿）</w:t>
      </w:r>
    </w:p>
    <w:p w:rsidR="00F25B67" w:rsidRPr="00F25B67" w:rsidRDefault="00F25B67" w:rsidP="00F25B67">
      <w:pPr>
        <w:spacing w:line="600" w:lineRule="exact"/>
        <w:jc w:val="center"/>
        <w:rPr>
          <w:rFonts w:ascii="Times New Roman" w:eastAsia="仿宋_GB2312" w:hAnsi="Times New Roman" w:cs="Times New Roman"/>
          <w:sz w:val="32"/>
          <w:szCs w:val="32"/>
        </w:rPr>
      </w:pP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24978">
        <w:rPr>
          <w:rFonts w:ascii="Times New Roman" w:eastAsia="仿宋_GB2312" w:hAnsi="Times New Roman" w:cs="Times New Roman"/>
          <w:sz w:val="32"/>
          <w:szCs w:val="32"/>
        </w:rPr>
        <w:t>为进一步加强对</w:t>
      </w:r>
      <w:r w:rsidR="00C13A8B">
        <w:rPr>
          <w:rFonts w:ascii="Times New Roman" w:eastAsia="仿宋_GB2312" w:hAnsi="Times New Roman" w:cs="Times New Roman" w:hint="eastAsia"/>
          <w:sz w:val="32"/>
          <w:szCs w:val="32"/>
        </w:rPr>
        <w:t>金华</w:t>
      </w:r>
      <w:r w:rsidR="00005032">
        <w:rPr>
          <w:rFonts w:ascii="Times New Roman" w:eastAsia="仿宋_GB2312" w:hAnsi="Times New Roman" w:cs="Times New Roman" w:hint="eastAsia"/>
          <w:sz w:val="32"/>
          <w:szCs w:val="32"/>
        </w:rPr>
        <w:t>市</w:t>
      </w:r>
      <w:r w:rsidR="00C24978">
        <w:rPr>
          <w:rFonts w:ascii="Times New Roman" w:eastAsia="仿宋_GB2312" w:hAnsi="Times New Roman" w:cs="Times New Roman"/>
          <w:sz w:val="32"/>
          <w:szCs w:val="32"/>
        </w:rPr>
        <w:t>代理记账机构</w:t>
      </w:r>
      <w:r w:rsidRPr="00830C55">
        <w:rPr>
          <w:rFonts w:ascii="Times New Roman" w:eastAsia="仿宋_GB2312" w:hAnsi="Times New Roman" w:cs="Times New Roman"/>
          <w:sz w:val="32"/>
          <w:szCs w:val="32"/>
        </w:rPr>
        <w:t>会计人员信用管理，有力推进开展</w:t>
      </w:r>
      <w:r w:rsidR="00F25B67">
        <w:rPr>
          <w:rFonts w:ascii="Times New Roman" w:eastAsia="仿宋_GB2312" w:hAnsi="Times New Roman" w:cs="Times New Roman" w:hint="eastAsia"/>
          <w:sz w:val="32"/>
          <w:szCs w:val="32"/>
        </w:rPr>
        <w:t>行业</w:t>
      </w:r>
      <w:r w:rsidRPr="00830C55">
        <w:rPr>
          <w:rFonts w:ascii="Times New Roman" w:eastAsia="仿宋_GB2312" w:hAnsi="Times New Roman" w:cs="Times New Roman"/>
          <w:sz w:val="32"/>
          <w:szCs w:val="32"/>
        </w:rPr>
        <w:t>会计人员信用建设，建立健全会计守信激励和失信惩戒机制，根据《中华人民共和国会计法》</w:t>
      </w:r>
      <w:r>
        <w:rPr>
          <w:rFonts w:ascii="Times New Roman" w:eastAsia="仿宋_GB2312" w:hAnsi="Times New Roman" w:cs="Times New Roman" w:hint="eastAsia"/>
          <w:sz w:val="32"/>
          <w:szCs w:val="32"/>
        </w:rPr>
        <w:t>,</w:t>
      </w:r>
      <w:r w:rsidRPr="00830C55">
        <w:rPr>
          <w:rFonts w:ascii="Times New Roman" w:eastAsia="仿宋_GB2312" w:hAnsi="Times New Roman" w:cs="Times New Roman"/>
          <w:sz w:val="32"/>
          <w:szCs w:val="32"/>
        </w:rPr>
        <w:t>财政部《代理记账管理办法》（财政部第</w:t>
      </w:r>
      <w:r w:rsidRPr="00830C55">
        <w:rPr>
          <w:rFonts w:ascii="Times New Roman" w:eastAsia="仿宋_GB2312" w:hAnsi="Times New Roman" w:cs="Times New Roman"/>
          <w:sz w:val="32"/>
          <w:szCs w:val="32"/>
        </w:rPr>
        <w:t>80</w:t>
      </w:r>
      <w:r w:rsidRPr="00830C55">
        <w:rPr>
          <w:rFonts w:ascii="Times New Roman" w:eastAsia="仿宋_GB2312" w:hAnsi="Times New Roman" w:cs="Times New Roman"/>
          <w:sz w:val="32"/>
          <w:szCs w:val="32"/>
        </w:rPr>
        <w:t>号令）、《会计人员管理办法》（财会〔</w:t>
      </w:r>
      <w:r w:rsidRPr="00830C55">
        <w:rPr>
          <w:rFonts w:ascii="Times New Roman" w:eastAsia="仿宋_GB2312" w:hAnsi="Times New Roman" w:cs="Times New Roman"/>
          <w:sz w:val="32"/>
          <w:szCs w:val="32"/>
        </w:rPr>
        <w:t>2018</w:t>
      </w:r>
      <w:r w:rsidRPr="00830C55">
        <w:rPr>
          <w:rFonts w:ascii="Times New Roman" w:eastAsia="仿宋_GB2312" w:hAnsi="Times New Roman" w:cs="Times New Roman"/>
          <w:sz w:val="32"/>
          <w:szCs w:val="32"/>
        </w:rPr>
        <w:t>〕</w:t>
      </w:r>
      <w:r w:rsidRPr="00830C55">
        <w:rPr>
          <w:rFonts w:ascii="Times New Roman" w:eastAsia="仿宋_GB2312" w:hAnsi="Times New Roman" w:cs="Times New Roman"/>
          <w:sz w:val="32"/>
          <w:szCs w:val="32"/>
        </w:rPr>
        <w:t>33</w:t>
      </w:r>
      <w:r w:rsidRPr="00830C55">
        <w:rPr>
          <w:rFonts w:ascii="Times New Roman" w:eastAsia="仿宋_GB2312" w:hAnsi="Times New Roman" w:cs="Times New Roman"/>
          <w:sz w:val="32"/>
          <w:szCs w:val="32"/>
        </w:rPr>
        <w:t>号）和《关于加强会计人员诚信建设的指导意见》（财会〔</w:t>
      </w:r>
      <w:r w:rsidRPr="00830C55">
        <w:rPr>
          <w:rFonts w:ascii="Times New Roman" w:eastAsia="仿宋_GB2312" w:hAnsi="Times New Roman" w:cs="Times New Roman"/>
          <w:sz w:val="32"/>
          <w:szCs w:val="32"/>
        </w:rPr>
        <w:t>2018</w:t>
      </w:r>
      <w:r w:rsidRPr="00830C55">
        <w:rPr>
          <w:rFonts w:ascii="Times New Roman" w:eastAsia="仿宋_GB2312" w:hAnsi="Times New Roman" w:cs="Times New Roman"/>
          <w:sz w:val="32"/>
          <w:szCs w:val="32"/>
        </w:rPr>
        <w:t>〕</w:t>
      </w:r>
      <w:r w:rsidRPr="00830C55">
        <w:rPr>
          <w:rFonts w:ascii="Times New Roman" w:eastAsia="仿宋_GB2312" w:hAnsi="Times New Roman" w:cs="Times New Roman"/>
          <w:sz w:val="32"/>
          <w:szCs w:val="32"/>
        </w:rPr>
        <w:t>9</w:t>
      </w:r>
      <w:r w:rsidRPr="00830C55">
        <w:rPr>
          <w:rFonts w:ascii="Times New Roman" w:eastAsia="仿宋_GB2312" w:hAnsi="Times New Roman" w:cs="Times New Roman"/>
          <w:sz w:val="32"/>
          <w:szCs w:val="32"/>
        </w:rPr>
        <w:t>号）</w:t>
      </w:r>
      <w:r w:rsidRPr="00830C55">
        <w:rPr>
          <w:rFonts w:ascii="Times New Roman" w:eastAsia="仿宋_GB2312" w:hAnsi="Times New Roman" w:cs="Times New Roman"/>
          <w:sz w:val="32"/>
          <w:szCs w:val="32"/>
        </w:rPr>
        <w:t>,</w:t>
      </w:r>
      <w:r w:rsidRPr="00830C55">
        <w:rPr>
          <w:rFonts w:ascii="Times New Roman" w:eastAsia="仿宋_GB2312" w:hAnsi="Times New Roman" w:cs="Times New Roman"/>
          <w:sz w:val="32"/>
          <w:szCs w:val="32"/>
        </w:rPr>
        <w:t>浙江省财政厅《关于加强会计人员信用建设的指导意见》（浙财会〔</w:t>
      </w:r>
      <w:r w:rsidRPr="00830C55">
        <w:rPr>
          <w:rFonts w:ascii="Times New Roman" w:eastAsia="仿宋_GB2312" w:hAnsi="Times New Roman" w:cs="Times New Roman"/>
          <w:sz w:val="32"/>
          <w:szCs w:val="32"/>
        </w:rPr>
        <w:t>2020</w:t>
      </w:r>
      <w:r w:rsidRPr="00830C55">
        <w:rPr>
          <w:rFonts w:ascii="Times New Roman" w:eastAsia="仿宋_GB2312" w:hAnsi="Times New Roman" w:cs="Times New Roman"/>
          <w:sz w:val="32"/>
          <w:szCs w:val="32"/>
        </w:rPr>
        <w:t>〕</w:t>
      </w:r>
      <w:r w:rsidRPr="00830C55">
        <w:rPr>
          <w:rFonts w:ascii="Times New Roman" w:eastAsia="仿宋_GB2312" w:hAnsi="Times New Roman" w:cs="Times New Roman"/>
          <w:sz w:val="32"/>
          <w:szCs w:val="32"/>
        </w:rPr>
        <w:t>54</w:t>
      </w:r>
      <w:r w:rsidR="00B96915">
        <w:rPr>
          <w:rFonts w:ascii="Times New Roman" w:eastAsia="仿宋_GB2312" w:hAnsi="Times New Roman" w:cs="Times New Roman"/>
          <w:sz w:val="32"/>
          <w:szCs w:val="32"/>
        </w:rPr>
        <w:t>号）有关规定和要求，结合</w:t>
      </w:r>
      <w:r w:rsidR="00C13A8B">
        <w:rPr>
          <w:rFonts w:ascii="Times New Roman" w:eastAsia="仿宋_GB2312" w:hAnsi="Times New Roman" w:cs="Times New Roman" w:hint="eastAsia"/>
          <w:sz w:val="32"/>
          <w:szCs w:val="32"/>
        </w:rPr>
        <w:t>全市</w:t>
      </w:r>
      <w:r w:rsidRPr="00830C55">
        <w:rPr>
          <w:rFonts w:ascii="Times New Roman" w:eastAsia="仿宋_GB2312" w:hAnsi="Times New Roman" w:cs="Times New Roman"/>
          <w:sz w:val="32"/>
          <w:szCs w:val="32"/>
        </w:rPr>
        <w:t>代理记账机构行业实际，制定本办法。</w:t>
      </w:r>
    </w:p>
    <w:p w:rsidR="00B663E2" w:rsidRPr="00B663E2" w:rsidRDefault="00830C55" w:rsidP="00B663E2">
      <w:pPr>
        <w:rPr>
          <w:rFonts w:ascii="黑体" w:eastAsia="黑体" w:hAnsi="黑体" w:cs="Times New Roman"/>
          <w:sz w:val="32"/>
          <w:szCs w:val="32"/>
        </w:rPr>
      </w:pPr>
      <w:r>
        <w:rPr>
          <w:rFonts w:ascii="Times New Roman" w:eastAsia="仿宋_GB2312" w:hAnsi="Times New Roman" w:cs="Times New Roman" w:hint="eastAsia"/>
          <w:sz w:val="32"/>
          <w:szCs w:val="32"/>
        </w:rPr>
        <w:t xml:space="preserve">   </w:t>
      </w:r>
      <w:r w:rsidR="00B663E2">
        <w:rPr>
          <w:rFonts w:ascii="Times New Roman" w:eastAsia="仿宋_GB2312" w:hAnsi="Times New Roman" w:cs="Times New Roman" w:hint="eastAsia"/>
          <w:sz w:val="32"/>
          <w:szCs w:val="32"/>
        </w:rPr>
        <w:t xml:space="preserve"> </w:t>
      </w:r>
      <w:r w:rsidR="00B663E2" w:rsidRPr="00B663E2">
        <w:rPr>
          <w:rFonts w:ascii="黑体" w:eastAsia="黑体" w:hAnsi="黑体" w:cs="Times New Roman" w:hint="eastAsia"/>
          <w:sz w:val="32"/>
          <w:szCs w:val="32"/>
        </w:rPr>
        <w:t>一、指导思想</w:t>
      </w:r>
    </w:p>
    <w:p w:rsidR="00B663E2" w:rsidRDefault="00B663E2" w:rsidP="00B663E2">
      <w:pPr>
        <w:ind w:firstLine="636"/>
        <w:rPr>
          <w:rFonts w:ascii="Times New Roman" w:eastAsia="仿宋_GB2312" w:hAnsi="Times New Roman" w:cs="Times New Roman"/>
          <w:sz w:val="32"/>
          <w:szCs w:val="32"/>
        </w:rPr>
      </w:pPr>
      <w:r w:rsidRPr="00B663E2">
        <w:rPr>
          <w:rFonts w:ascii="Times New Roman" w:eastAsia="仿宋_GB2312" w:hAnsi="Times New Roman" w:cs="Times New Roman" w:hint="eastAsia"/>
          <w:sz w:val="32"/>
          <w:szCs w:val="32"/>
        </w:rPr>
        <w:t>以习近平新时代中国特色社会主义思想为指导，认真贯彻落实党的十九届五中</w:t>
      </w:r>
      <w:r>
        <w:rPr>
          <w:rFonts w:ascii="Times New Roman" w:eastAsia="仿宋_GB2312" w:hAnsi="Times New Roman" w:cs="Times New Roman" w:hint="eastAsia"/>
          <w:sz w:val="32"/>
          <w:szCs w:val="32"/>
        </w:rPr>
        <w:t>、六中</w:t>
      </w:r>
      <w:r w:rsidRPr="00B663E2">
        <w:rPr>
          <w:rFonts w:ascii="Times New Roman" w:eastAsia="仿宋_GB2312" w:hAnsi="Times New Roman" w:cs="Times New Roman" w:hint="eastAsia"/>
          <w:sz w:val="32"/>
          <w:szCs w:val="32"/>
        </w:rPr>
        <w:t>全会和省委十四届八次</w:t>
      </w:r>
      <w:r>
        <w:rPr>
          <w:rFonts w:ascii="Times New Roman" w:eastAsia="仿宋_GB2312" w:hAnsi="Times New Roman" w:cs="Times New Roman" w:hint="eastAsia"/>
          <w:sz w:val="32"/>
          <w:szCs w:val="32"/>
        </w:rPr>
        <w:t>、九次</w:t>
      </w:r>
      <w:r w:rsidRPr="00B663E2">
        <w:rPr>
          <w:rFonts w:ascii="Times New Roman" w:eastAsia="仿宋_GB2312" w:hAnsi="Times New Roman" w:cs="Times New Roman" w:hint="eastAsia"/>
          <w:sz w:val="32"/>
          <w:szCs w:val="32"/>
        </w:rPr>
        <w:t>全会精神，切实落实党中央、国务院决策部署，培育和</w:t>
      </w:r>
      <w:proofErr w:type="gramStart"/>
      <w:r w:rsidRPr="00B663E2">
        <w:rPr>
          <w:rFonts w:ascii="Times New Roman" w:eastAsia="仿宋_GB2312" w:hAnsi="Times New Roman" w:cs="Times New Roman" w:hint="eastAsia"/>
          <w:sz w:val="32"/>
          <w:szCs w:val="32"/>
        </w:rPr>
        <w:t>践行</w:t>
      </w:r>
      <w:proofErr w:type="gramEnd"/>
      <w:r w:rsidRPr="00B663E2">
        <w:rPr>
          <w:rFonts w:ascii="Times New Roman" w:eastAsia="仿宋_GB2312" w:hAnsi="Times New Roman" w:cs="Times New Roman" w:hint="eastAsia"/>
          <w:sz w:val="32"/>
          <w:szCs w:val="32"/>
        </w:rPr>
        <w:t>社会主义核心价值观，完善会计职业道德规范，加强会计诚信教育，建立健全会计人员守信联合激励和失信联合惩戒机制，积极营造“守信光荣、失信可耻”的良好社会氛围。</w:t>
      </w:r>
      <w:r w:rsidR="00830C55">
        <w:rPr>
          <w:rFonts w:ascii="Times New Roman" w:eastAsia="仿宋_GB2312" w:hAnsi="Times New Roman" w:cs="Times New Roman" w:hint="eastAsia"/>
          <w:sz w:val="32"/>
          <w:szCs w:val="32"/>
        </w:rPr>
        <w:t xml:space="preserve"> </w:t>
      </w:r>
    </w:p>
    <w:p w:rsidR="00B2007A" w:rsidRDefault="00B663E2" w:rsidP="00B663E2">
      <w:pPr>
        <w:ind w:firstLine="636"/>
        <w:rPr>
          <w:rFonts w:ascii="黑体" w:eastAsia="黑体" w:hAnsi="黑体" w:cs="Times New Roman"/>
          <w:sz w:val="32"/>
          <w:szCs w:val="32"/>
        </w:rPr>
      </w:pPr>
      <w:r w:rsidRPr="00B663E2">
        <w:rPr>
          <w:rFonts w:ascii="黑体" w:eastAsia="黑体" w:hAnsi="黑体" w:cs="Times New Roman" w:hint="eastAsia"/>
          <w:sz w:val="32"/>
          <w:szCs w:val="32"/>
        </w:rPr>
        <w:t>二、</w:t>
      </w:r>
      <w:r w:rsidR="00B2007A">
        <w:rPr>
          <w:rFonts w:ascii="黑体" w:eastAsia="黑体" w:hAnsi="黑体" w:cs="Times New Roman" w:hint="eastAsia"/>
          <w:sz w:val="32"/>
          <w:szCs w:val="32"/>
        </w:rPr>
        <w:t>评价原则</w:t>
      </w:r>
    </w:p>
    <w:p w:rsidR="00B2007A" w:rsidRDefault="00FE0E04" w:rsidP="00B2007A">
      <w:pPr>
        <w:spacing w:line="600" w:lineRule="exact"/>
        <w:ind w:firstLine="642"/>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代理记账机构会计人员信用评价</w:t>
      </w:r>
      <w:r>
        <w:rPr>
          <w:rFonts w:ascii="Times New Roman" w:eastAsia="仿宋_GB2312" w:hAnsi="Times New Roman" w:cs="Times New Roman"/>
          <w:sz w:val="32"/>
          <w:szCs w:val="32"/>
        </w:rPr>
        <w:t>（以下简称</w:t>
      </w:r>
      <w:r>
        <w:rPr>
          <w:rFonts w:ascii="Times New Roman" w:eastAsia="仿宋_GB2312" w:hAnsi="Times New Roman" w:cs="Times New Roman" w:hint="eastAsia"/>
          <w:sz w:val="32"/>
          <w:szCs w:val="32"/>
        </w:rPr>
        <w:t>人员</w:t>
      </w:r>
      <w:r>
        <w:rPr>
          <w:rFonts w:ascii="Times New Roman" w:eastAsia="仿宋_GB2312" w:hAnsi="Times New Roman" w:cs="Times New Roman"/>
          <w:sz w:val="32"/>
          <w:szCs w:val="32"/>
        </w:rPr>
        <w:t>信用评价）</w:t>
      </w:r>
      <w:r w:rsidR="00B2007A">
        <w:rPr>
          <w:rFonts w:ascii="仿宋_GB2312" w:eastAsia="仿宋_GB2312" w:hAnsi="仿宋_GB2312" w:cs="仿宋_GB2312" w:hint="eastAsia"/>
          <w:kern w:val="0"/>
          <w:sz w:val="32"/>
          <w:szCs w:val="32"/>
        </w:rPr>
        <w:t>应遵循</w:t>
      </w:r>
      <w:r w:rsidR="00B2007A">
        <w:rPr>
          <w:rFonts w:ascii="仿宋_GB2312" w:eastAsia="仿宋_GB2312" w:hint="eastAsia"/>
          <w:sz w:val="32"/>
          <w:szCs w:val="32"/>
        </w:rPr>
        <w:t>以下原则：</w:t>
      </w:r>
    </w:p>
    <w:p w:rsidR="00B2007A" w:rsidRDefault="00B2007A" w:rsidP="00B2007A">
      <w:pPr>
        <w:spacing w:line="600" w:lineRule="exact"/>
        <w:ind w:firstLineChars="200" w:firstLine="640"/>
        <w:rPr>
          <w:rFonts w:ascii="仿宋_GB2312" w:eastAsia="仿宋_GB2312"/>
          <w:sz w:val="32"/>
          <w:szCs w:val="32"/>
        </w:rPr>
      </w:pPr>
      <w:r w:rsidRPr="00B2007A">
        <w:rPr>
          <w:rFonts w:ascii="楷体" w:eastAsia="楷体" w:hAnsi="楷体" w:cs="楷体_GB2312" w:hint="eastAsia"/>
          <w:kern w:val="0"/>
          <w:sz w:val="32"/>
          <w:szCs w:val="32"/>
        </w:rPr>
        <w:lastRenderedPageBreak/>
        <w:t>（一）相关性原则。</w:t>
      </w:r>
      <w:r>
        <w:rPr>
          <w:rFonts w:ascii="仿宋_GB2312" w:eastAsia="仿宋_GB2312" w:hint="eastAsia"/>
          <w:sz w:val="32"/>
          <w:szCs w:val="32"/>
        </w:rPr>
        <w:t>人员信用评价应与会计人员从事的会计实务工作和形成的会计信息质量直接相关，与参加</w:t>
      </w:r>
      <w:r>
        <w:rPr>
          <w:rFonts w:ascii="仿宋_GB2312" w:eastAsia="仿宋_GB2312" w:hAnsi="仿宋_GB2312" w:cs="仿宋_GB2312" w:hint="eastAsia"/>
          <w:kern w:val="0"/>
          <w:sz w:val="32"/>
          <w:szCs w:val="32"/>
        </w:rPr>
        <w:t>会计专业技术资格考试和高级会计专业技术职务任职资格评审</w:t>
      </w:r>
      <w:r>
        <w:rPr>
          <w:rFonts w:ascii="仿宋_GB2312" w:eastAsia="仿宋_GB2312" w:hint="eastAsia"/>
          <w:sz w:val="32"/>
          <w:szCs w:val="32"/>
        </w:rPr>
        <w:t>提供的佐证材料直接相关。</w:t>
      </w:r>
    </w:p>
    <w:p w:rsidR="00B2007A" w:rsidRDefault="00B2007A" w:rsidP="00B2007A">
      <w:pPr>
        <w:spacing w:line="600" w:lineRule="exact"/>
        <w:ind w:firstLine="623"/>
        <w:rPr>
          <w:rFonts w:ascii="仿宋_GB2312" w:eastAsia="仿宋_GB2312" w:hAnsi="仿宋_GB2312" w:cs="仿宋_GB2312"/>
          <w:kern w:val="0"/>
          <w:sz w:val="32"/>
          <w:szCs w:val="32"/>
        </w:rPr>
      </w:pPr>
      <w:r w:rsidRPr="00B2007A">
        <w:rPr>
          <w:rFonts w:ascii="楷体" w:eastAsia="楷体" w:hAnsi="楷体" w:cs="楷体_GB2312" w:hint="eastAsia"/>
          <w:kern w:val="0"/>
          <w:sz w:val="32"/>
          <w:szCs w:val="32"/>
        </w:rPr>
        <w:t>（二）分级评定原则。</w:t>
      </w:r>
      <w:r>
        <w:rPr>
          <w:rFonts w:ascii="仿宋_GB2312" w:eastAsia="仿宋_GB2312" w:hint="eastAsia"/>
          <w:sz w:val="32"/>
          <w:szCs w:val="32"/>
        </w:rPr>
        <w:t>人员信用根据管理权限实施分级管理，</w:t>
      </w:r>
      <w:r w:rsidR="00895603">
        <w:rPr>
          <w:rFonts w:ascii="仿宋_GB2312" w:eastAsia="仿宋_GB2312" w:hint="eastAsia"/>
          <w:sz w:val="32"/>
          <w:szCs w:val="32"/>
        </w:rPr>
        <w:t>各</w:t>
      </w:r>
      <w:r w:rsidR="00C13A8B">
        <w:rPr>
          <w:rFonts w:ascii="仿宋_GB2312" w:eastAsia="仿宋_GB2312" w:hint="eastAsia"/>
          <w:sz w:val="32"/>
          <w:szCs w:val="32"/>
        </w:rPr>
        <w:t>县（市、区）</w:t>
      </w:r>
      <w:r w:rsidR="00FE0E04">
        <w:rPr>
          <w:rFonts w:ascii="仿宋_GB2312" w:eastAsia="仿宋_GB2312" w:hint="eastAsia"/>
          <w:sz w:val="32"/>
          <w:szCs w:val="32"/>
        </w:rPr>
        <w:t>财政部门负责本区域内</w:t>
      </w:r>
      <w:r>
        <w:rPr>
          <w:rFonts w:ascii="仿宋_GB2312" w:eastAsia="仿宋_GB2312" w:hint="eastAsia"/>
          <w:sz w:val="32"/>
          <w:szCs w:val="32"/>
        </w:rPr>
        <w:t>人员信用管理。</w:t>
      </w:r>
    </w:p>
    <w:p w:rsidR="00B2007A" w:rsidRDefault="00B2007A" w:rsidP="00B2007A">
      <w:pPr>
        <w:spacing w:line="600" w:lineRule="exact"/>
        <w:ind w:firstLine="623"/>
        <w:rPr>
          <w:rFonts w:ascii="仿宋_GB2312" w:eastAsia="仿宋_GB2312" w:hAnsi="仿宋_GB2312" w:cs="仿宋_GB2312"/>
          <w:kern w:val="0"/>
          <w:sz w:val="32"/>
          <w:szCs w:val="32"/>
        </w:rPr>
      </w:pPr>
      <w:r w:rsidRPr="00B2007A">
        <w:rPr>
          <w:rFonts w:ascii="楷体" w:eastAsia="楷体" w:hAnsi="楷体" w:cs="楷体_GB2312" w:hint="eastAsia"/>
          <w:kern w:val="0"/>
          <w:sz w:val="32"/>
          <w:szCs w:val="32"/>
        </w:rPr>
        <w:t>（三）客观性原则。</w:t>
      </w:r>
      <w:r>
        <w:rPr>
          <w:rFonts w:ascii="仿宋_GB2312" w:eastAsia="仿宋_GB2312" w:hAnsi="仿宋_GB2312" w:cs="仿宋_GB2312" w:hint="eastAsia"/>
          <w:kern w:val="0"/>
          <w:sz w:val="32"/>
          <w:szCs w:val="32"/>
        </w:rPr>
        <w:t>人员信用的评价和信用评价结果的应用均</w:t>
      </w:r>
      <w:r w:rsidR="000F2685">
        <w:rPr>
          <w:rFonts w:ascii="仿宋_GB2312" w:eastAsia="仿宋_GB2312" w:hint="eastAsia"/>
          <w:sz w:val="32"/>
          <w:szCs w:val="32"/>
        </w:rPr>
        <w:t>应以客观事实为依据，确保</w:t>
      </w:r>
      <w:r>
        <w:rPr>
          <w:rFonts w:ascii="仿宋_GB2312" w:eastAsia="仿宋_GB2312" w:hint="eastAsia"/>
          <w:sz w:val="32"/>
          <w:szCs w:val="32"/>
        </w:rPr>
        <w:t>人员信用评价的真实性。</w:t>
      </w:r>
    </w:p>
    <w:p w:rsidR="00B2007A" w:rsidRDefault="00B2007A" w:rsidP="00B2007A">
      <w:pPr>
        <w:spacing w:line="600" w:lineRule="exact"/>
        <w:rPr>
          <w:rFonts w:ascii="仿宋_GB2312" w:eastAsia="仿宋_GB2312"/>
          <w:sz w:val="32"/>
          <w:szCs w:val="32"/>
        </w:rPr>
      </w:pPr>
      <w:r>
        <w:rPr>
          <w:rFonts w:ascii="仿宋_GB2312" w:eastAsia="仿宋_GB2312" w:hAnsi="仿宋_GB2312" w:cs="仿宋_GB2312" w:hint="eastAsia"/>
          <w:kern w:val="0"/>
          <w:sz w:val="32"/>
          <w:szCs w:val="32"/>
        </w:rPr>
        <w:t xml:space="preserve"> </w:t>
      </w:r>
      <w:r w:rsidRPr="00B2007A">
        <w:rPr>
          <w:rFonts w:ascii="楷体" w:eastAsia="楷体" w:hAnsi="楷体" w:cs="楷体_GB2312" w:hint="eastAsia"/>
          <w:kern w:val="0"/>
          <w:sz w:val="32"/>
          <w:szCs w:val="32"/>
        </w:rPr>
        <w:t xml:space="preserve">   （四）可操作性原则。</w:t>
      </w:r>
      <w:r>
        <w:rPr>
          <w:rFonts w:ascii="仿宋_GB2312" w:eastAsia="仿宋_GB2312" w:hint="eastAsia"/>
          <w:sz w:val="32"/>
          <w:szCs w:val="32"/>
        </w:rPr>
        <w:t>人员信用评价和评价结果应用应当便于操作，信用数据应当方便采集和计量，并且符合成本效益原则。</w:t>
      </w:r>
    </w:p>
    <w:p w:rsidR="00B2007A" w:rsidRPr="00B2007A" w:rsidRDefault="00B2007A" w:rsidP="00B2007A">
      <w:pPr>
        <w:spacing w:line="600" w:lineRule="exact"/>
        <w:ind w:firstLineChars="200" w:firstLine="640"/>
        <w:rPr>
          <w:rFonts w:ascii="仿宋_GB2312" w:eastAsia="仿宋_GB2312" w:hAnsi="Calibri"/>
          <w:sz w:val="32"/>
          <w:szCs w:val="32"/>
        </w:rPr>
      </w:pPr>
      <w:r w:rsidRPr="00B2007A">
        <w:rPr>
          <w:rFonts w:ascii="楷体" w:eastAsia="楷体" w:hAnsi="楷体" w:cs="楷体_GB2312" w:hint="eastAsia"/>
          <w:kern w:val="0"/>
          <w:sz w:val="32"/>
          <w:szCs w:val="32"/>
        </w:rPr>
        <w:t>（五）综合性原则。</w:t>
      </w:r>
      <w:r>
        <w:rPr>
          <w:rFonts w:ascii="仿宋_GB2312" w:eastAsia="仿宋_GB2312" w:hint="eastAsia"/>
          <w:sz w:val="32"/>
          <w:szCs w:val="32"/>
        </w:rPr>
        <w:t>要从</w:t>
      </w:r>
      <w:r>
        <w:rPr>
          <w:rFonts w:ascii="仿宋_GB2312" w:eastAsia="仿宋_GB2312" w:hAnsi="Calibri" w:hint="eastAsia"/>
          <w:sz w:val="32"/>
          <w:szCs w:val="32"/>
        </w:rPr>
        <w:t>多个维度</w:t>
      </w:r>
      <w:r w:rsidR="00C13A8B">
        <w:rPr>
          <w:rFonts w:ascii="仿宋_GB2312" w:eastAsia="仿宋_GB2312" w:hint="eastAsia"/>
          <w:sz w:val="32"/>
          <w:szCs w:val="32"/>
        </w:rPr>
        <w:t>对一定期</w:t>
      </w:r>
      <w:r>
        <w:rPr>
          <w:rFonts w:ascii="仿宋_GB2312" w:eastAsia="仿宋_GB2312" w:hint="eastAsia"/>
          <w:sz w:val="32"/>
          <w:szCs w:val="32"/>
        </w:rPr>
        <w:t>限内会计人员信用情况进行评价</w:t>
      </w:r>
      <w:r>
        <w:rPr>
          <w:rFonts w:ascii="仿宋_GB2312" w:eastAsia="仿宋_GB2312" w:hAnsi="Calibri" w:hint="eastAsia"/>
          <w:sz w:val="32"/>
          <w:szCs w:val="32"/>
        </w:rPr>
        <w:t>，综合</w:t>
      </w:r>
      <w:r>
        <w:rPr>
          <w:rFonts w:ascii="仿宋_GB2312" w:eastAsia="仿宋_GB2312" w:hint="eastAsia"/>
          <w:sz w:val="32"/>
          <w:szCs w:val="32"/>
        </w:rPr>
        <w:t>、</w:t>
      </w:r>
      <w:r>
        <w:rPr>
          <w:rFonts w:ascii="仿宋_GB2312" w:eastAsia="仿宋_GB2312" w:hAnsi="Calibri" w:hint="eastAsia"/>
          <w:sz w:val="32"/>
          <w:szCs w:val="32"/>
        </w:rPr>
        <w:t>全面反映</w:t>
      </w:r>
      <w:r>
        <w:rPr>
          <w:rFonts w:ascii="仿宋_GB2312" w:eastAsia="仿宋_GB2312" w:hint="eastAsia"/>
          <w:sz w:val="32"/>
          <w:szCs w:val="32"/>
        </w:rPr>
        <w:t>人员</w:t>
      </w:r>
      <w:r>
        <w:rPr>
          <w:rFonts w:ascii="仿宋_GB2312" w:eastAsia="仿宋_GB2312" w:hAnsi="Calibri" w:hint="eastAsia"/>
          <w:sz w:val="32"/>
          <w:szCs w:val="32"/>
        </w:rPr>
        <w:t>信用水平。</w:t>
      </w:r>
    </w:p>
    <w:p w:rsidR="00B663E2" w:rsidRPr="00B663E2" w:rsidRDefault="00B2007A" w:rsidP="00B663E2">
      <w:pPr>
        <w:ind w:firstLine="636"/>
        <w:rPr>
          <w:rFonts w:ascii="黑体" w:eastAsia="黑体" w:hAnsi="黑体" w:cs="Times New Roman"/>
          <w:sz w:val="32"/>
          <w:szCs w:val="32"/>
        </w:rPr>
      </w:pPr>
      <w:r>
        <w:rPr>
          <w:rFonts w:ascii="黑体" w:eastAsia="黑体" w:hAnsi="黑体" w:cs="Times New Roman" w:hint="eastAsia"/>
          <w:sz w:val="32"/>
          <w:szCs w:val="32"/>
        </w:rPr>
        <w:t>三、</w:t>
      </w:r>
      <w:r w:rsidR="00A30EF1">
        <w:rPr>
          <w:rFonts w:ascii="黑体" w:eastAsia="黑体" w:hAnsi="黑体" w:cs="Times New Roman" w:hint="eastAsia"/>
          <w:sz w:val="32"/>
          <w:szCs w:val="32"/>
        </w:rPr>
        <w:t>信用</w:t>
      </w:r>
      <w:r w:rsidR="00B663E2" w:rsidRPr="00B663E2">
        <w:rPr>
          <w:rFonts w:ascii="黑体" w:eastAsia="黑体" w:hAnsi="黑体" w:cs="Times New Roman" w:hint="eastAsia"/>
          <w:sz w:val="32"/>
          <w:szCs w:val="32"/>
        </w:rPr>
        <w:t>评价对象</w:t>
      </w:r>
    </w:p>
    <w:p w:rsidR="00A30EF1" w:rsidRDefault="00636F64" w:rsidP="00B663E2">
      <w:pPr>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本办法所称</w:t>
      </w:r>
      <w:r>
        <w:rPr>
          <w:rFonts w:ascii="Times New Roman" w:eastAsia="仿宋_GB2312" w:hAnsi="Times New Roman" w:cs="Times New Roman" w:hint="eastAsia"/>
          <w:sz w:val="32"/>
          <w:szCs w:val="32"/>
        </w:rPr>
        <w:t>人员</w:t>
      </w:r>
      <w:r w:rsidR="000F2685">
        <w:rPr>
          <w:rFonts w:ascii="Times New Roman" w:eastAsia="仿宋_GB2312" w:hAnsi="Times New Roman" w:cs="Times New Roman"/>
          <w:sz w:val="32"/>
          <w:szCs w:val="32"/>
        </w:rPr>
        <w:t>信用评价</w:t>
      </w:r>
      <w:r w:rsidR="00B96915">
        <w:rPr>
          <w:rFonts w:ascii="Times New Roman" w:eastAsia="仿宋_GB2312" w:hAnsi="Times New Roman" w:cs="Times New Roman"/>
          <w:sz w:val="32"/>
          <w:szCs w:val="32"/>
        </w:rPr>
        <w:t>是指财政部门根据国家法律法规，对代理记账机构</w:t>
      </w:r>
      <w:r w:rsidR="00830C55" w:rsidRPr="00830C55">
        <w:rPr>
          <w:rFonts w:ascii="Times New Roman" w:eastAsia="仿宋_GB2312" w:hAnsi="Times New Roman" w:cs="Times New Roman"/>
          <w:sz w:val="32"/>
          <w:szCs w:val="32"/>
        </w:rPr>
        <w:t>会计人员的会计行为是否符合会计法律、法规以及行业准则、制度的要求，是否诚实守信，是否符合会计类奖励激励条件进行评价。</w:t>
      </w:r>
    </w:p>
    <w:p w:rsidR="00830C55" w:rsidRPr="00830C55" w:rsidRDefault="00CC2BDD" w:rsidP="00B663E2">
      <w:pPr>
        <w:ind w:firstLine="636"/>
        <w:rPr>
          <w:rFonts w:ascii="Times New Roman" w:eastAsia="仿宋_GB2312" w:hAnsi="Times New Roman" w:cs="Times New Roman"/>
          <w:sz w:val="32"/>
          <w:szCs w:val="32"/>
        </w:rPr>
      </w:pPr>
      <w:r>
        <w:rPr>
          <w:rFonts w:ascii="Times New Roman" w:eastAsia="仿宋_GB2312" w:hAnsi="Times New Roman" w:cs="Times New Roman"/>
          <w:sz w:val="32"/>
          <w:szCs w:val="32"/>
        </w:rPr>
        <w:t>评价对象为</w:t>
      </w:r>
      <w:r w:rsidR="00C13A8B">
        <w:rPr>
          <w:rFonts w:ascii="仿宋_GB2312" w:eastAsia="仿宋_GB2312" w:hint="eastAsia"/>
          <w:sz w:val="32"/>
          <w:szCs w:val="32"/>
        </w:rPr>
        <w:t>县（市、区）</w:t>
      </w:r>
      <w:r w:rsidRPr="00830C55">
        <w:rPr>
          <w:rFonts w:ascii="Times New Roman" w:eastAsia="仿宋_GB2312" w:hAnsi="Times New Roman" w:cs="Times New Roman"/>
          <w:sz w:val="32"/>
          <w:szCs w:val="32"/>
        </w:rPr>
        <w:t>代理</w:t>
      </w:r>
      <w:r w:rsidRPr="00830C55">
        <w:rPr>
          <w:rFonts w:ascii="Times New Roman" w:eastAsia="仿宋_GB2312" w:hAnsi="Times New Roman" w:cs="Times New Roman" w:hint="eastAsia"/>
          <w:sz w:val="32"/>
          <w:szCs w:val="32"/>
        </w:rPr>
        <w:t>记账</w:t>
      </w:r>
      <w:r w:rsidRPr="00830C55">
        <w:rPr>
          <w:rFonts w:ascii="Times New Roman" w:eastAsia="仿宋_GB2312" w:hAnsi="Times New Roman" w:cs="Times New Roman"/>
          <w:sz w:val="32"/>
          <w:szCs w:val="32"/>
        </w:rPr>
        <w:t>机构主</w:t>
      </w:r>
      <w:r>
        <w:rPr>
          <w:rFonts w:ascii="Times New Roman" w:eastAsia="仿宋_GB2312" w:hAnsi="Times New Roman" w:cs="Times New Roman"/>
          <w:sz w:val="32"/>
          <w:szCs w:val="32"/>
        </w:rPr>
        <w:t>管代理记账业务的负责人</w:t>
      </w:r>
      <w:r>
        <w:rPr>
          <w:rFonts w:ascii="Times New Roman" w:eastAsia="仿宋_GB2312" w:hAnsi="Times New Roman" w:cs="Times New Roman" w:hint="eastAsia"/>
          <w:sz w:val="32"/>
          <w:szCs w:val="32"/>
        </w:rPr>
        <w:t>及</w:t>
      </w:r>
      <w:r w:rsidRPr="00830C55">
        <w:rPr>
          <w:rFonts w:ascii="Times New Roman" w:eastAsia="仿宋_GB2312" w:hAnsi="Times New Roman" w:cs="Times New Roman"/>
          <w:sz w:val="32"/>
          <w:szCs w:val="32"/>
        </w:rPr>
        <w:t>专职从业人员。</w:t>
      </w:r>
    </w:p>
    <w:p w:rsidR="009E6B4F"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0F2685">
        <w:rPr>
          <w:rFonts w:ascii="黑体" w:eastAsia="黑体" w:hAnsi="黑体" w:cs="Times New Roman" w:hint="eastAsia"/>
          <w:sz w:val="32"/>
          <w:szCs w:val="32"/>
        </w:rPr>
        <w:t>四</w:t>
      </w:r>
      <w:r w:rsidR="00CC2BDD" w:rsidRPr="009E6B4F">
        <w:rPr>
          <w:rFonts w:ascii="黑体" w:eastAsia="黑体" w:hAnsi="黑体" w:cs="Times New Roman" w:hint="eastAsia"/>
          <w:sz w:val="32"/>
          <w:szCs w:val="32"/>
        </w:rPr>
        <w:t>、</w:t>
      </w:r>
      <w:r w:rsidR="00A30EF1">
        <w:rPr>
          <w:rFonts w:ascii="黑体" w:eastAsia="黑体" w:hAnsi="黑体" w:cs="Times New Roman" w:hint="eastAsia"/>
          <w:sz w:val="32"/>
          <w:szCs w:val="32"/>
        </w:rPr>
        <w:t>信用</w:t>
      </w:r>
      <w:r w:rsidR="009E6B4F" w:rsidRPr="009E6B4F">
        <w:rPr>
          <w:rFonts w:ascii="黑体" w:eastAsia="黑体" w:hAnsi="黑体" w:cs="Times New Roman" w:hint="eastAsia"/>
          <w:sz w:val="32"/>
          <w:szCs w:val="32"/>
        </w:rPr>
        <w:t>评价范围</w:t>
      </w:r>
    </w:p>
    <w:p w:rsidR="00830C55" w:rsidRPr="00830C55" w:rsidRDefault="009E6B4F" w:rsidP="00FA219C">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代理记账机构会计人员</w:t>
      </w:r>
      <w:r w:rsidR="00830C55" w:rsidRPr="00830C55">
        <w:rPr>
          <w:rFonts w:ascii="Times New Roman" w:eastAsia="仿宋_GB2312" w:hAnsi="Times New Roman" w:cs="Times New Roman"/>
          <w:sz w:val="32"/>
          <w:szCs w:val="32"/>
        </w:rPr>
        <w:t>信用评价实行</w:t>
      </w:r>
      <w:r>
        <w:rPr>
          <w:rFonts w:ascii="Times New Roman" w:eastAsia="仿宋_GB2312" w:hAnsi="Times New Roman" w:cs="Times New Roman" w:hint="eastAsia"/>
          <w:sz w:val="32"/>
          <w:szCs w:val="32"/>
        </w:rPr>
        <w:t>“</w:t>
      </w:r>
      <w:r w:rsidR="00830C55" w:rsidRPr="00830C55">
        <w:rPr>
          <w:rFonts w:ascii="Times New Roman" w:eastAsia="仿宋_GB2312" w:hAnsi="Times New Roman" w:cs="Times New Roman"/>
          <w:sz w:val="32"/>
          <w:szCs w:val="32"/>
        </w:rPr>
        <w:t>统一领导、分级管理、逐步推进</w:t>
      </w:r>
      <w:r>
        <w:rPr>
          <w:rFonts w:ascii="Times New Roman" w:eastAsia="仿宋_GB2312" w:hAnsi="Times New Roman" w:cs="Times New Roman" w:hint="eastAsia"/>
          <w:sz w:val="32"/>
          <w:szCs w:val="32"/>
        </w:rPr>
        <w:t>”</w:t>
      </w:r>
      <w:r w:rsidR="00830C55" w:rsidRPr="00830C55">
        <w:rPr>
          <w:rFonts w:ascii="Times New Roman" w:eastAsia="仿宋_GB2312" w:hAnsi="Times New Roman" w:cs="Times New Roman"/>
          <w:sz w:val="32"/>
          <w:szCs w:val="32"/>
        </w:rPr>
        <w:t>的原则。市财政局负责统筹协调</w:t>
      </w:r>
      <w:r w:rsidR="00C13A8B">
        <w:rPr>
          <w:rFonts w:ascii="仿宋_GB2312" w:eastAsia="仿宋_GB2312" w:hint="eastAsia"/>
          <w:sz w:val="32"/>
          <w:szCs w:val="32"/>
        </w:rPr>
        <w:t>全市</w:t>
      </w:r>
      <w:r w:rsidR="00895603">
        <w:rPr>
          <w:rFonts w:ascii="Times New Roman" w:eastAsia="仿宋_GB2312" w:hAnsi="Times New Roman" w:cs="Times New Roman"/>
          <w:sz w:val="32"/>
          <w:szCs w:val="32"/>
        </w:rPr>
        <w:t>行业</w:t>
      </w:r>
      <w:r w:rsidR="008215A2">
        <w:rPr>
          <w:rFonts w:ascii="Times New Roman" w:eastAsia="仿宋_GB2312" w:hAnsi="Times New Roman" w:cs="Times New Roman" w:hint="eastAsia"/>
          <w:sz w:val="32"/>
          <w:szCs w:val="32"/>
        </w:rPr>
        <w:lastRenderedPageBreak/>
        <w:t>人员</w:t>
      </w:r>
      <w:r w:rsidR="00895603">
        <w:rPr>
          <w:rFonts w:ascii="Times New Roman" w:eastAsia="仿宋_GB2312" w:hAnsi="Times New Roman" w:cs="Times New Roman"/>
          <w:sz w:val="32"/>
          <w:szCs w:val="32"/>
        </w:rPr>
        <w:t>信用评价管理工作，</w:t>
      </w:r>
      <w:r w:rsidR="00C13A8B">
        <w:rPr>
          <w:rFonts w:ascii="仿宋_GB2312" w:eastAsia="仿宋_GB2312" w:hint="eastAsia"/>
          <w:sz w:val="32"/>
          <w:szCs w:val="32"/>
        </w:rPr>
        <w:t>县（市、区）</w:t>
      </w:r>
      <w:r w:rsidR="00830C55" w:rsidRPr="00830C55">
        <w:rPr>
          <w:rFonts w:ascii="Times New Roman" w:eastAsia="仿宋_GB2312" w:hAnsi="Times New Roman" w:cs="Times New Roman"/>
          <w:sz w:val="32"/>
          <w:szCs w:val="32"/>
        </w:rPr>
        <w:t>财政局负责本辖区</w:t>
      </w:r>
      <w:proofErr w:type="gramStart"/>
      <w:r w:rsidR="00830C55" w:rsidRPr="00830C55">
        <w:rPr>
          <w:rFonts w:ascii="Times New Roman" w:eastAsia="仿宋_GB2312" w:hAnsi="Times New Roman" w:cs="Times New Roman"/>
          <w:sz w:val="32"/>
          <w:szCs w:val="32"/>
        </w:rPr>
        <w:t>内行业</w:t>
      </w:r>
      <w:proofErr w:type="gramEnd"/>
      <w:r w:rsidR="00A30EF1">
        <w:rPr>
          <w:rFonts w:ascii="Times New Roman" w:eastAsia="仿宋_GB2312" w:hAnsi="Times New Roman" w:cs="Times New Roman" w:hint="eastAsia"/>
          <w:sz w:val="32"/>
          <w:szCs w:val="32"/>
        </w:rPr>
        <w:t>人员</w:t>
      </w:r>
      <w:r w:rsidR="00830C55" w:rsidRPr="00830C55">
        <w:rPr>
          <w:rFonts w:ascii="Times New Roman" w:eastAsia="仿宋_GB2312" w:hAnsi="Times New Roman" w:cs="Times New Roman"/>
          <w:sz w:val="32"/>
          <w:szCs w:val="32"/>
        </w:rPr>
        <w:t>信用评价管理工作。</w:t>
      </w:r>
    </w:p>
    <w:p w:rsidR="00CC2BDD" w:rsidRDefault="000F2685" w:rsidP="00CC2BDD">
      <w:pPr>
        <w:spacing w:line="600" w:lineRule="exact"/>
        <w:ind w:firstLine="640"/>
        <w:rPr>
          <w:rFonts w:ascii="黑体" w:eastAsia="黑体" w:hAnsi="黑体" w:cs="黑体"/>
          <w:kern w:val="0"/>
          <w:sz w:val="32"/>
          <w:szCs w:val="32"/>
        </w:rPr>
      </w:pPr>
      <w:r>
        <w:rPr>
          <w:rFonts w:ascii="黑体" w:eastAsia="黑体" w:hAnsi="黑体" w:cs="黑体" w:hint="eastAsia"/>
          <w:kern w:val="0"/>
          <w:sz w:val="32"/>
          <w:szCs w:val="32"/>
        </w:rPr>
        <w:t>五</w:t>
      </w:r>
      <w:r w:rsidR="00CC2BDD" w:rsidRPr="004B061D">
        <w:rPr>
          <w:rFonts w:ascii="黑体" w:eastAsia="黑体" w:hAnsi="黑体" w:cs="黑体" w:hint="eastAsia"/>
          <w:kern w:val="0"/>
          <w:sz w:val="32"/>
          <w:szCs w:val="32"/>
        </w:rPr>
        <w:t>、</w:t>
      </w:r>
      <w:r w:rsidR="00CC2BDD">
        <w:rPr>
          <w:rFonts w:ascii="黑体" w:eastAsia="黑体" w:hAnsi="黑体" w:cs="黑体" w:hint="eastAsia"/>
          <w:kern w:val="0"/>
          <w:sz w:val="32"/>
          <w:szCs w:val="32"/>
        </w:rPr>
        <w:t>基础信息采集</w:t>
      </w:r>
    </w:p>
    <w:p w:rsidR="004B061D" w:rsidRDefault="00CC2BDD" w:rsidP="00CC2BDD">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会计人员基础信息采集是做好会计人员信用评价和结果应用的基础。</w:t>
      </w:r>
      <w:r w:rsidR="00FA219C">
        <w:rPr>
          <w:rFonts w:ascii="仿宋_GB2312" w:eastAsia="仿宋_GB2312" w:hAnsi="仿宋_GB2312" w:cs="仿宋_GB2312" w:hint="eastAsia"/>
          <w:kern w:val="0"/>
          <w:sz w:val="32"/>
          <w:szCs w:val="32"/>
        </w:rPr>
        <w:t>代理记账机构</w:t>
      </w:r>
      <w:r w:rsidR="00C13A8B">
        <w:rPr>
          <w:rFonts w:ascii="仿宋_GB2312" w:eastAsia="仿宋_GB2312" w:hAnsi="仿宋_GB2312" w:cs="仿宋_GB2312" w:hint="eastAsia"/>
          <w:kern w:val="0"/>
          <w:sz w:val="32"/>
          <w:szCs w:val="32"/>
        </w:rPr>
        <w:t>实行</w:t>
      </w:r>
      <w:r>
        <w:rPr>
          <w:rFonts w:ascii="仿宋_GB2312" w:eastAsia="仿宋_GB2312" w:hAnsi="仿宋_GB2312" w:cs="仿宋_GB2312" w:hint="eastAsia"/>
          <w:kern w:val="0"/>
          <w:sz w:val="32"/>
          <w:szCs w:val="32"/>
        </w:rPr>
        <w:t>以单位统一社会信用代码和会计人员身份证号码为主要标识的二</w:t>
      </w:r>
      <w:proofErr w:type="gramStart"/>
      <w:r>
        <w:rPr>
          <w:rFonts w:ascii="仿宋_GB2312" w:eastAsia="仿宋_GB2312" w:hAnsi="仿宋_GB2312" w:cs="仿宋_GB2312" w:hint="eastAsia"/>
          <w:kern w:val="0"/>
          <w:sz w:val="32"/>
          <w:szCs w:val="32"/>
        </w:rPr>
        <w:t>维管理</w:t>
      </w:r>
      <w:proofErr w:type="gramEnd"/>
      <w:r>
        <w:rPr>
          <w:rFonts w:ascii="仿宋_GB2312" w:eastAsia="仿宋_GB2312" w:hAnsi="仿宋_GB2312" w:cs="仿宋_GB2312" w:hint="eastAsia"/>
          <w:kern w:val="0"/>
          <w:sz w:val="32"/>
          <w:szCs w:val="32"/>
        </w:rPr>
        <w:t>模式。</w:t>
      </w:r>
    </w:p>
    <w:p w:rsidR="00CC2BDD" w:rsidRDefault="00CC2BDD" w:rsidP="00CC2BDD">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财政部门应通过全面调查、催</w:t>
      </w:r>
      <w:r w:rsidR="00895603">
        <w:rPr>
          <w:rFonts w:ascii="仿宋_GB2312" w:eastAsia="仿宋_GB2312" w:hAnsi="仿宋_GB2312" w:cs="仿宋_GB2312" w:hint="eastAsia"/>
          <w:kern w:val="0"/>
          <w:sz w:val="32"/>
          <w:szCs w:val="32"/>
        </w:rPr>
        <w:t>报登记和会计人员自助登记等方式采集或变更会计人员基础信息，与</w:t>
      </w:r>
      <w:r w:rsidR="00C13A8B">
        <w:rPr>
          <w:rFonts w:ascii="仿宋_GB2312" w:eastAsia="仿宋_GB2312" w:hAnsi="仿宋_GB2312" w:cs="仿宋_GB2312" w:hint="eastAsia"/>
          <w:kern w:val="0"/>
          <w:sz w:val="32"/>
          <w:szCs w:val="32"/>
        </w:rPr>
        <w:t>税务、</w:t>
      </w:r>
      <w:r>
        <w:rPr>
          <w:rFonts w:ascii="仿宋_GB2312" w:eastAsia="仿宋_GB2312" w:hAnsi="仿宋_GB2312" w:cs="仿宋_GB2312" w:hint="eastAsia"/>
          <w:kern w:val="0"/>
          <w:sz w:val="32"/>
          <w:szCs w:val="32"/>
        </w:rPr>
        <w:t>公安、民政</w:t>
      </w:r>
      <w:r w:rsidR="00C13A8B">
        <w:rPr>
          <w:rFonts w:ascii="仿宋_GB2312" w:eastAsia="仿宋_GB2312" w:hAnsi="仿宋_GB2312" w:cs="仿宋_GB2312" w:hint="eastAsia"/>
          <w:kern w:val="0"/>
          <w:sz w:val="32"/>
          <w:szCs w:val="32"/>
        </w:rPr>
        <w:t>等</w:t>
      </w:r>
      <w:r>
        <w:rPr>
          <w:rFonts w:ascii="仿宋_GB2312" w:eastAsia="仿宋_GB2312" w:hAnsi="仿宋_GB2312" w:cs="仿宋_GB2312" w:hint="eastAsia"/>
          <w:kern w:val="0"/>
          <w:sz w:val="32"/>
          <w:szCs w:val="32"/>
        </w:rPr>
        <w:t>人员信息库定期核对，实现本区域内会计人员信息的动态更新。</w:t>
      </w:r>
    </w:p>
    <w:p w:rsidR="00CC2BDD" w:rsidRPr="004B061D" w:rsidRDefault="000F2685" w:rsidP="00CC2BDD">
      <w:pPr>
        <w:ind w:firstLine="636"/>
        <w:rPr>
          <w:rFonts w:ascii="黑体" w:eastAsia="黑体" w:hAnsi="黑体" w:cs="Times New Roman"/>
          <w:sz w:val="32"/>
          <w:szCs w:val="32"/>
        </w:rPr>
      </w:pPr>
      <w:r>
        <w:rPr>
          <w:rFonts w:ascii="黑体" w:eastAsia="黑体" w:hAnsi="黑体" w:cs="黑体" w:hint="eastAsia"/>
          <w:kern w:val="0"/>
          <w:sz w:val="32"/>
          <w:szCs w:val="32"/>
        </w:rPr>
        <w:t>六</w:t>
      </w:r>
      <w:r w:rsidR="00CC2BDD" w:rsidRPr="004B061D">
        <w:rPr>
          <w:rFonts w:ascii="黑体" w:eastAsia="黑体" w:hAnsi="黑体" w:cs="黑体" w:hint="eastAsia"/>
          <w:kern w:val="0"/>
          <w:sz w:val="32"/>
          <w:szCs w:val="32"/>
        </w:rPr>
        <w:t>、</w:t>
      </w:r>
      <w:r w:rsidR="00A30EF1">
        <w:rPr>
          <w:rFonts w:ascii="黑体" w:eastAsia="黑体" w:hAnsi="黑体" w:cs="黑体" w:hint="eastAsia"/>
          <w:kern w:val="0"/>
          <w:sz w:val="32"/>
          <w:szCs w:val="32"/>
        </w:rPr>
        <w:t>信用</w:t>
      </w:r>
      <w:r w:rsidR="00CC2BDD" w:rsidRPr="004B061D">
        <w:rPr>
          <w:rFonts w:ascii="黑体" w:eastAsia="黑体" w:hAnsi="黑体" w:cs="Times New Roman" w:hint="eastAsia"/>
          <w:sz w:val="32"/>
          <w:szCs w:val="32"/>
        </w:rPr>
        <w:t>评价指标</w:t>
      </w:r>
    </w:p>
    <w:p w:rsidR="00830C55" w:rsidRPr="008215A2" w:rsidRDefault="00636F64" w:rsidP="00CC2BDD">
      <w:pPr>
        <w:ind w:firstLine="636"/>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人员</w:t>
      </w:r>
      <w:r w:rsidR="00830C55" w:rsidRPr="00830C55">
        <w:rPr>
          <w:rFonts w:ascii="Times New Roman" w:eastAsia="仿宋_GB2312" w:hAnsi="Times New Roman" w:cs="Times New Roman"/>
          <w:sz w:val="32"/>
          <w:szCs w:val="32"/>
        </w:rPr>
        <w:t>信用评价指标由激励性指标、约束性指标和一票否决指标三部分组成。</w:t>
      </w:r>
      <w:r w:rsidR="00870D64">
        <w:rPr>
          <w:rFonts w:ascii="Times New Roman" w:eastAsia="仿宋_GB2312" w:hAnsi="Times New Roman" w:cs="Times New Roman" w:hint="eastAsia"/>
          <w:sz w:val="32"/>
          <w:szCs w:val="32"/>
        </w:rPr>
        <w:t>具体见附件。</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（一）</w:t>
      </w:r>
      <w:r w:rsidRPr="00830C55">
        <w:rPr>
          <w:rFonts w:ascii="Times New Roman" w:eastAsia="仿宋_GB2312" w:hAnsi="Times New Roman" w:cs="Times New Roman"/>
          <w:sz w:val="32"/>
          <w:szCs w:val="32"/>
        </w:rPr>
        <w:t>激励性指标为加分项，主要内容包括：</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1.</w:t>
      </w:r>
      <w:r w:rsidRPr="00830C55">
        <w:rPr>
          <w:rFonts w:ascii="Times New Roman" w:eastAsia="仿宋_GB2312" w:hAnsi="Times New Roman" w:cs="Times New Roman"/>
          <w:sz w:val="32"/>
          <w:szCs w:val="32"/>
        </w:rPr>
        <w:t>获得各级先进会计工作者称号；</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2.</w:t>
      </w:r>
      <w:r w:rsidRPr="00830C55">
        <w:rPr>
          <w:rFonts w:ascii="Times New Roman" w:eastAsia="仿宋_GB2312" w:hAnsi="Times New Roman" w:cs="Times New Roman"/>
          <w:sz w:val="32"/>
          <w:szCs w:val="32"/>
        </w:rPr>
        <w:t>发挥会计专家作用，参与会计志愿服务；</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3.</w:t>
      </w:r>
      <w:r w:rsidRPr="00830C55">
        <w:rPr>
          <w:rFonts w:ascii="Times New Roman" w:eastAsia="仿宋_GB2312" w:hAnsi="Times New Roman" w:cs="Times New Roman"/>
          <w:sz w:val="32"/>
          <w:szCs w:val="32"/>
        </w:rPr>
        <w:t>各级会计类课题或论文获奖，</w:t>
      </w:r>
      <w:r w:rsidR="00BC0AAD">
        <w:rPr>
          <w:rFonts w:ascii="Times New Roman" w:eastAsia="仿宋_GB2312" w:hAnsi="Times New Roman" w:cs="Times New Roman" w:hint="eastAsia"/>
          <w:sz w:val="32"/>
          <w:szCs w:val="32"/>
        </w:rPr>
        <w:t>或者</w:t>
      </w:r>
      <w:r w:rsidRPr="00830C55">
        <w:rPr>
          <w:rFonts w:ascii="Times New Roman" w:eastAsia="仿宋_GB2312" w:hAnsi="Times New Roman" w:cs="Times New Roman"/>
          <w:sz w:val="32"/>
          <w:szCs w:val="32"/>
        </w:rPr>
        <w:t>公开发表；</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4.</w:t>
      </w:r>
      <w:r w:rsidRPr="00830C55">
        <w:rPr>
          <w:rFonts w:ascii="Times New Roman" w:eastAsia="仿宋_GB2312" w:hAnsi="Times New Roman" w:cs="Times New Roman"/>
          <w:sz w:val="32"/>
          <w:szCs w:val="32"/>
        </w:rPr>
        <w:t>获得各级会计领军（高端）人才证书；</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5.</w:t>
      </w:r>
      <w:r w:rsidRPr="00830C55">
        <w:rPr>
          <w:rFonts w:ascii="Times New Roman" w:eastAsia="仿宋_GB2312" w:hAnsi="Times New Roman" w:cs="Times New Roman"/>
          <w:sz w:val="32"/>
          <w:szCs w:val="32"/>
        </w:rPr>
        <w:t>取得中、高级会计专业技术职务任职资格或注册会计师执业资格；</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6.</w:t>
      </w:r>
      <w:r w:rsidRPr="00830C55">
        <w:rPr>
          <w:rFonts w:ascii="Times New Roman" w:eastAsia="仿宋_GB2312" w:hAnsi="Times New Roman" w:cs="Times New Roman"/>
          <w:sz w:val="32"/>
          <w:szCs w:val="32"/>
        </w:rPr>
        <w:t>会计制度、准则修订征求意见提出的反馈意见被采纳；</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7.</w:t>
      </w:r>
      <w:r w:rsidR="00BC0AAD">
        <w:rPr>
          <w:rFonts w:ascii="Times New Roman" w:eastAsia="仿宋_GB2312" w:hAnsi="Times New Roman" w:cs="Times New Roman"/>
          <w:sz w:val="32"/>
          <w:szCs w:val="32"/>
        </w:rPr>
        <w:t>代理记账工作受到</w:t>
      </w:r>
      <w:proofErr w:type="gramStart"/>
      <w:r w:rsidR="00BC0AAD">
        <w:rPr>
          <w:rFonts w:ascii="Times New Roman" w:eastAsia="仿宋_GB2312" w:hAnsi="Times New Roman" w:cs="Times New Roman"/>
          <w:sz w:val="32"/>
          <w:szCs w:val="32"/>
        </w:rPr>
        <w:t>各级行业</w:t>
      </w:r>
      <w:proofErr w:type="gramEnd"/>
      <w:r w:rsidR="00BC0AAD">
        <w:rPr>
          <w:rFonts w:ascii="Times New Roman" w:eastAsia="仿宋_GB2312" w:hAnsi="Times New Roman" w:cs="Times New Roman"/>
          <w:sz w:val="32"/>
          <w:szCs w:val="32"/>
        </w:rPr>
        <w:t>主管部门表彰</w:t>
      </w:r>
      <w:r w:rsidRPr="00830C55">
        <w:rPr>
          <w:rFonts w:ascii="Times New Roman" w:eastAsia="仿宋_GB2312" w:hAnsi="Times New Roman" w:cs="Times New Roman"/>
          <w:sz w:val="32"/>
          <w:szCs w:val="32"/>
        </w:rPr>
        <w:t>；</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 xml:space="preserve">    </w:t>
      </w:r>
      <w:r w:rsidR="00CC2BDD">
        <w:rPr>
          <w:rFonts w:ascii="Times New Roman" w:eastAsia="仿宋_GB2312" w:hAnsi="Times New Roman" w:cs="Times New Roman" w:hint="eastAsia"/>
          <w:sz w:val="32"/>
          <w:szCs w:val="32"/>
        </w:rPr>
        <w:t>8.</w:t>
      </w:r>
      <w:r w:rsidRPr="00830C55">
        <w:rPr>
          <w:rFonts w:ascii="Times New Roman" w:eastAsia="仿宋_GB2312" w:hAnsi="Times New Roman" w:cs="Times New Roman"/>
          <w:sz w:val="32"/>
          <w:szCs w:val="32"/>
        </w:rPr>
        <w:t>其他应予以激励的情形。</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（二）</w:t>
      </w:r>
      <w:r w:rsidRPr="00830C55">
        <w:rPr>
          <w:rFonts w:ascii="Times New Roman" w:eastAsia="仿宋_GB2312" w:hAnsi="Times New Roman" w:cs="Times New Roman"/>
          <w:sz w:val="32"/>
          <w:szCs w:val="32"/>
        </w:rPr>
        <w:t>约束性指标为扣分项，主要内容包括：</w:t>
      </w:r>
    </w:p>
    <w:p w:rsidR="00830C55" w:rsidRPr="00830C55" w:rsidRDefault="00830C55" w:rsidP="00830C55">
      <w:pP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CC2BDD">
        <w:rPr>
          <w:rFonts w:ascii="Times New Roman" w:eastAsia="仿宋_GB2312" w:hAnsi="Times New Roman" w:cs="Times New Roman" w:hint="eastAsia"/>
          <w:sz w:val="32"/>
          <w:szCs w:val="32"/>
        </w:rPr>
        <w:t>1.</w:t>
      </w:r>
      <w:r w:rsidRPr="00830C55">
        <w:rPr>
          <w:rFonts w:ascii="Times New Roman" w:eastAsia="仿宋_GB2312" w:hAnsi="Times New Roman" w:cs="Times New Roman"/>
          <w:sz w:val="32"/>
          <w:szCs w:val="32"/>
        </w:rPr>
        <w:t>依据《中华人民共和国会计法》第</w:t>
      </w:r>
      <w:r w:rsidR="002B006A">
        <w:rPr>
          <w:rFonts w:ascii="Times New Roman" w:eastAsia="仿宋_GB2312" w:hAnsi="Times New Roman" w:cs="Times New Roman" w:hint="eastAsia"/>
          <w:sz w:val="32"/>
          <w:szCs w:val="32"/>
        </w:rPr>
        <w:t>三十五条、第</w:t>
      </w:r>
      <w:r w:rsidRPr="00830C55">
        <w:rPr>
          <w:rFonts w:ascii="Times New Roman" w:eastAsia="仿宋_GB2312" w:hAnsi="Times New Roman" w:cs="Times New Roman"/>
          <w:sz w:val="32"/>
          <w:szCs w:val="32"/>
        </w:rPr>
        <w:t>四十二条、第四十三条、第四十四条和第四十五条等规定，被查处的失信违法违规行为；</w:t>
      </w:r>
    </w:p>
    <w:p w:rsidR="00830C55" w:rsidRPr="00830C55" w:rsidRDefault="00CC2BDD"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30C55" w:rsidRPr="00830C55">
        <w:rPr>
          <w:rFonts w:ascii="Times New Roman" w:eastAsia="仿宋_GB2312" w:hAnsi="Times New Roman" w:cs="Times New Roman"/>
          <w:sz w:val="32"/>
          <w:szCs w:val="32"/>
        </w:rPr>
        <w:t>依据《专业技术人员资格考试违纪违规行为处理规定》（</w:t>
      </w:r>
      <w:proofErr w:type="gramStart"/>
      <w:r w:rsidR="00830C55" w:rsidRPr="00830C55">
        <w:rPr>
          <w:rFonts w:ascii="Times New Roman" w:eastAsia="仿宋_GB2312" w:hAnsi="Times New Roman" w:cs="Times New Roman"/>
          <w:sz w:val="32"/>
          <w:szCs w:val="32"/>
        </w:rPr>
        <w:t>人社部</w:t>
      </w:r>
      <w:proofErr w:type="gramEnd"/>
      <w:r w:rsidR="00830C55" w:rsidRPr="00830C55">
        <w:rPr>
          <w:rFonts w:ascii="Times New Roman" w:eastAsia="仿宋_GB2312" w:hAnsi="Times New Roman" w:cs="Times New Roman"/>
          <w:sz w:val="32"/>
          <w:szCs w:val="32"/>
        </w:rPr>
        <w:t>令第</w:t>
      </w:r>
      <w:r w:rsidR="00830C55" w:rsidRPr="00830C55">
        <w:rPr>
          <w:rFonts w:ascii="Times New Roman" w:eastAsia="仿宋_GB2312" w:hAnsi="Times New Roman" w:cs="Times New Roman"/>
          <w:sz w:val="32"/>
          <w:szCs w:val="32"/>
        </w:rPr>
        <w:t>31</w:t>
      </w:r>
      <w:r w:rsidR="00830C55" w:rsidRPr="00830C55">
        <w:rPr>
          <w:rFonts w:ascii="Times New Roman" w:eastAsia="仿宋_GB2312" w:hAnsi="Times New Roman" w:cs="Times New Roman"/>
          <w:sz w:val="32"/>
          <w:szCs w:val="32"/>
        </w:rPr>
        <w:t>号）第六条等规定，被查处的失信违法违规行为；</w:t>
      </w:r>
    </w:p>
    <w:p w:rsidR="00830C55" w:rsidRPr="00830C55" w:rsidRDefault="00CC2BDD"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sidR="00830C55" w:rsidRPr="00830C55">
        <w:rPr>
          <w:rFonts w:ascii="Times New Roman" w:eastAsia="仿宋_GB2312" w:hAnsi="Times New Roman" w:cs="Times New Roman"/>
          <w:sz w:val="32"/>
          <w:szCs w:val="32"/>
        </w:rPr>
        <w:t>违反《代理记账管理办法》</w:t>
      </w:r>
      <w:r w:rsidR="007856B1">
        <w:rPr>
          <w:rFonts w:ascii="Times New Roman" w:eastAsia="仿宋_GB2312" w:hAnsi="Times New Roman" w:cs="Times New Roman" w:hint="eastAsia"/>
          <w:sz w:val="32"/>
          <w:szCs w:val="32"/>
        </w:rPr>
        <w:t>（财政部令第</w:t>
      </w:r>
      <w:r w:rsidR="007856B1">
        <w:rPr>
          <w:rFonts w:ascii="Times New Roman" w:eastAsia="仿宋_GB2312" w:hAnsi="Times New Roman" w:cs="Times New Roman" w:hint="eastAsia"/>
          <w:sz w:val="32"/>
          <w:szCs w:val="32"/>
        </w:rPr>
        <w:t>98</w:t>
      </w:r>
      <w:r w:rsidR="007856B1">
        <w:rPr>
          <w:rFonts w:ascii="Times New Roman" w:eastAsia="仿宋_GB2312" w:hAnsi="Times New Roman" w:cs="Times New Roman" w:hint="eastAsia"/>
          <w:sz w:val="32"/>
          <w:szCs w:val="32"/>
        </w:rPr>
        <w:t>号）</w:t>
      </w:r>
      <w:r w:rsidR="00830C55" w:rsidRPr="00830C55">
        <w:rPr>
          <w:rFonts w:ascii="Times New Roman" w:eastAsia="仿宋_GB2312" w:hAnsi="Times New Roman" w:cs="Times New Roman"/>
          <w:sz w:val="32"/>
          <w:szCs w:val="32"/>
        </w:rPr>
        <w:t>第</w:t>
      </w:r>
      <w:r w:rsidR="002B006A">
        <w:rPr>
          <w:rFonts w:ascii="Times New Roman" w:eastAsia="仿宋_GB2312" w:hAnsi="Times New Roman" w:cs="Times New Roman" w:hint="eastAsia"/>
          <w:sz w:val="32"/>
          <w:szCs w:val="32"/>
        </w:rPr>
        <w:t>五</w:t>
      </w:r>
      <w:r w:rsidR="00830C55" w:rsidRPr="00830C55">
        <w:rPr>
          <w:rFonts w:ascii="Times New Roman" w:eastAsia="仿宋_GB2312" w:hAnsi="Times New Roman" w:cs="Times New Roman"/>
          <w:sz w:val="32"/>
          <w:szCs w:val="32"/>
        </w:rPr>
        <w:t>条、</w:t>
      </w:r>
      <w:r w:rsidR="00B96915" w:rsidRPr="00830C55">
        <w:rPr>
          <w:rFonts w:ascii="Times New Roman" w:eastAsia="仿宋_GB2312" w:hAnsi="Times New Roman" w:cs="Times New Roman"/>
          <w:sz w:val="32"/>
          <w:szCs w:val="32"/>
        </w:rPr>
        <w:t>第</w:t>
      </w:r>
      <w:r w:rsidR="00B77D12">
        <w:rPr>
          <w:rFonts w:ascii="Times New Roman" w:eastAsia="仿宋_GB2312" w:hAnsi="Times New Roman" w:cs="Times New Roman" w:hint="eastAsia"/>
          <w:sz w:val="32"/>
          <w:szCs w:val="32"/>
        </w:rPr>
        <w:t>二十三</w:t>
      </w:r>
      <w:r w:rsidR="00B96915" w:rsidRPr="00830C55">
        <w:rPr>
          <w:rFonts w:ascii="Times New Roman" w:eastAsia="仿宋_GB2312" w:hAnsi="Times New Roman" w:cs="Times New Roman"/>
          <w:sz w:val="32"/>
          <w:szCs w:val="32"/>
        </w:rPr>
        <w:t>条</w:t>
      </w:r>
      <w:r w:rsidR="003F3684">
        <w:rPr>
          <w:rFonts w:ascii="Times New Roman" w:eastAsia="仿宋_GB2312" w:hAnsi="Times New Roman" w:cs="Times New Roman" w:hint="eastAsia"/>
          <w:sz w:val="32"/>
          <w:szCs w:val="32"/>
        </w:rPr>
        <w:t>、第二十四条</w:t>
      </w:r>
      <w:r w:rsidR="00830C55" w:rsidRPr="00830C55">
        <w:rPr>
          <w:rFonts w:ascii="Times New Roman" w:eastAsia="仿宋_GB2312" w:hAnsi="Times New Roman" w:cs="Times New Roman"/>
          <w:sz w:val="32"/>
          <w:szCs w:val="32"/>
        </w:rPr>
        <w:t>规定，以及违反第五条第</w:t>
      </w:r>
      <w:r w:rsidR="00421203">
        <w:rPr>
          <w:rFonts w:ascii="Times New Roman" w:eastAsia="仿宋_GB2312" w:hAnsi="Times New Roman" w:cs="Times New Roman" w:hint="eastAsia"/>
          <w:sz w:val="32"/>
          <w:szCs w:val="32"/>
        </w:rPr>
        <w:t>二条、第</w:t>
      </w:r>
      <w:r w:rsidR="00830C55" w:rsidRPr="00830C55">
        <w:rPr>
          <w:rFonts w:ascii="Times New Roman" w:eastAsia="仿宋_GB2312" w:hAnsi="Times New Roman" w:cs="Times New Roman"/>
          <w:sz w:val="32"/>
          <w:szCs w:val="32"/>
        </w:rPr>
        <w:t>三项规定</w:t>
      </w:r>
      <w:r w:rsidR="00421203">
        <w:rPr>
          <w:rFonts w:ascii="Times New Roman" w:eastAsia="仿宋_GB2312" w:hAnsi="Times New Roman" w:cs="Times New Roman" w:hint="eastAsia"/>
          <w:sz w:val="32"/>
          <w:szCs w:val="32"/>
        </w:rPr>
        <w:t>，</w:t>
      </w:r>
      <w:proofErr w:type="gramStart"/>
      <w:r w:rsidR="00830C55" w:rsidRPr="00830C55">
        <w:rPr>
          <w:rFonts w:ascii="Times New Roman" w:eastAsia="仿宋_GB2312" w:hAnsi="Times New Roman" w:cs="Times New Roman"/>
          <w:sz w:val="32"/>
          <w:szCs w:val="32"/>
        </w:rPr>
        <w:t>作出</w:t>
      </w:r>
      <w:proofErr w:type="gramEnd"/>
      <w:r w:rsidR="00830C55" w:rsidRPr="00830C55">
        <w:rPr>
          <w:rFonts w:ascii="Times New Roman" w:eastAsia="仿宋_GB2312" w:hAnsi="Times New Roman" w:cs="Times New Roman"/>
          <w:sz w:val="32"/>
          <w:szCs w:val="32"/>
        </w:rPr>
        <w:t>不实承诺的，对其负责人予以追究相关责任；</w:t>
      </w:r>
    </w:p>
    <w:p w:rsidR="00830C55" w:rsidRPr="00830C55" w:rsidRDefault="00CC2BDD" w:rsidP="002B006A">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5C6919" w:rsidRPr="005C6919">
        <w:rPr>
          <w:rFonts w:ascii="Times New Roman" w:eastAsia="仿宋_GB2312" w:hAnsi="Times New Roman" w:cs="Times New Roman" w:hint="eastAsia"/>
          <w:sz w:val="32"/>
          <w:szCs w:val="32"/>
        </w:rPr>
        <w:t xml:space="preserve"> </w:t>
      </w:r>
      <w:r w:rsidR="005C6919" w:rsidRPr="00830C55">
        <w:rPr>
          <w:rFonts w:ascii="Times New Roman" w:eastAsia="仿宋_GB2312" w:hAnsi="Times New Roman" w:cs="Times New Roman"/>
          <w:sz w:val="32"/>
          <w:szCs w:val="32"/>
        </w:rPr>
        <w:t>违反</w:t>
      </w:r>
      <w:r w:rsidR="005C6919" w:rsidRPr="005C6919">
        <w:rPr>
          <w:rFonts w:ascii="Times New Roman" w:eastAsia="仿宋_GB2312" w:hAnsi="Times New Roman" w:cs="Times New Roman" w:hint="eastAsia"/>
          <w:sz w:val="32"/>
          <w:szCs w:val="32"/>
        </w:rPr>
        <w:t>《会计专业技术人员继续教育规定》</w:t>
      </w:r>
      <w:r w:rsidR="007856B1">
        <w:rPr>
          <w:rFonts w:ascii="Times New Roman" w:eastAsia="仿宋_GB2312" w:hAnsi="Times New Roman" w:cs="Times New Roman" w:hint="eastAsia"/>
          <w:sz w:val="32"/>
          <w:szCs w:val="32"/>
        </w:rPr>
        <w:t>（财会</w:t>
      </w:r>
      <w:r w:rsidR="007856B1" w:rsidRPr="00830C55">
        <w:rPr>
          <w:rFonts w:ascii="Times New Roman" w:eastAsia="仿宋_GB2312" w:hAnsi="Times New Roman" w:cs="Times New Roman"/>
          <w:sz w:val="32"/>
          <w:szCs w:val="32"/>
        </w:rPr>
        <w:t>〔</w:t>
      </w:r>
      <w:r w:rsidR="007856B1" w:rsidRPr="00830C55">
        <w:rPr>
          <w:rFonts w:ascii="Times New Roman" w:eastAsia="仿宋_GB2312" w:hAnsi="Times New Roman" w:cs="Times New Roman"/>
          <w:sz w:val="32"/>
          <w:szCs w:val="32"/>
        </w:rPr>
        <w:t>201</w:t>
      </w:r>
      <w:r w:rsidR="007856B1">
        <w:rPr>
          <w:rFonts w:ascii="Times New Roman" w:eastAsia="仿宋_GB2312" w:hAnsi="Times New Roman" w:cs="Times New Roman" w:hint="eastAsia"/>
          <w:sz w:val="32"/>
          <w:szCs w:val="32"/>
        </w:rPr>
        <w:t>8</w:t>
      </w:r>
      <w:r w:rsidR="007856B1" w:rsidRPr="00830C55">
        <w:rPr>
          <w:rFonts w:ascii="Times New Roman" w:eastAsia="仿宋_GB2312" w:hAnsi="Times New Roman" w:cs="Times New Roman"/>
          <w:sz w:val="32"/>
          <w:szCs w:val="32"/>
        </w:rPr>
        <w:t>〕</w:t>
      </w:r>
      <w:r w:rsidR="007856B1">
        <w:rPr>
          <w:rFonts w:ascii="Times New Roman" w:eastAsia="仿宋_GB2312" w:hAnsi="Times New Roman" w:cs="Times New Roman" w:hint="eastAsia"/>
          <w:sz w:val="32"/>
          <w:szCs w:val="32"/>
        </w:rPr>
        <w:t>10</w:t>
      </w:r>
      <w:r w:rsidR="007856B1" w:rsidRPr="00830C55">
        <w:rPr>
          <w:rFonts w:ascii="Times New Roman" w:eastAsia="仿宋_GB2312" w:hAnsi="Times New Roman" w:cs="Times New Roman"/>
          <w:sz w:val="32"/>
          <w:szCs w:val="32"/>
        </w:rPr>
        <w:t>号</w:t>
      </w:r>
      <w:r w:rsidR="007856B1">
        <w:rPr>
          <w:rFonts w:ascii="Times New Roman" w:eastAsia="仿宋_GB2312" w:hAnsi="Times New Roman" w:cs="Times New Roman" w:hint="eastAsia"/>
          <w:sz w:val="32"/>
          <w:szCs w:val="32"/>
        </w:rPr>
        <w:t>）</w:t>
      </w:r>
      <w:r w:rsidR="005C6919">
        <w:rPr>
          <w:rFonts w:ascii="Times New Roman" w:eastAsia="仿宋_GB2312" w:hAnsi="Times New Roman" w:cs="Times New Roman" w:hint="eastAsia"/>
          <w:sz w:val="32"/>
          <w:szCs w:val="32"/>
        </w:rPr>
        <w:t>第六条、第十四条</w:t>
      </w:r>
      <w:r w:rsidR="00830C55" w:rsidRPr="00830C55">
        <w:rPr>
          <w:rFonts w:ascii="Times New Roman" w:eastAsia="仿宋_GB2312" w:hAnsi="Times New Roman" w:cs="Times New Roman"/>
          <w:sz w:val="32"/>
          <w:szCs w:val="32"/>
        </w:rPr>
        <w:t>未按时完成当年度会计人员继续教育</w:t>
      </w:r>
      <w:r w:rsidR="005C6919">
        <w:rPr>
          <w:rFonts w:ascii="Times New Roman" w:eastAsia="仿宋_GB2312" w:hAnsi="Times New Roman" w:cs="Times New Roman" w:hint="eastAsia"/>
          <w:sz w:val="32"/>
          <w:szCs w:val="32"/>
        </w:rPr>
        <w:t>，</w:t>
      </w:r>
      <w:r w:rsidR="00830C55" w:rsidRPr="00830C55">
        <w:rPr>
          <w:rFonts w:ascii="Times New Roman" w:eastAsia="仿宋_GB2312" w:hAnsi="Times New Roman" w:cs="Times New Roman"/>
          <w:sz w:val="32"/>
          <w:szCs w:val="32"/>
        </w:rPr>
        <w:t>未登记或及时准确更新当年度会计人员信息的</w:t>
      </w:r>
      <w:r w:rsidR="007856B1">
        <w:rPr>
          <w:rFonts w:ascii="Times New Roman" w:eastAsia="仿宋_GB2312" w:hAnsi="Times New Roman" w:cs="Times New Roman" w:hint="eastAsia"/>
          <w:sz w:val="32"/>
          <w:szCs w:val="32"/>
        </w:rPr>
        <w:t>；</w:t>
      </w:r>
    </w:p>
    <w:p w:rsidR="00830C55" w:rsidRPr="00830C55" w:rsidRDefault="00CC2BDD"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（三）</w:t>
      </w:r>
      <w:r w:rsidR="00830C55" w:rsidRPr="00830C55">
        <w:rPr>
          <w:rFonts w:ascii="Times New Roman" w:eastAsia="仿宋_GB2312" w:hAnsi="Times New Roman" w:cs="Times New Roman"/>
          <w:sz w:val="32"/>
          <w:szCs w:val="32"/>
        </w:rPr>
        <w:t>一票否决指标主要内容包括：</w:t>
      </w:r>
    </w:p>
    <w:p w:rsidR="00830C55" w:rsidRPr="00830C55" w:rsidRDefault="00CC2BDD"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sidR="00830C55" w:rsidRPr="00830C55">
        <w:rPr>
          <w:rFonts w:ascii="Times New Roman" w:eastAsia="仿宋_GB2312" w:hAnsi="Times New Roman" w:cs="Times New Roman"/>
          <w:sz w:val="32"/>
          <w:szCs w:val="32"/>
        </w:rPr>
        <w:t>依据《中华人民共和国会计法》第四十条</w:t>
      </w:r>
      <w:r w:rsidR="007856B1">
        <w:rPr>
          <w:rFonts w:ascii="Times New Roman" w:eastAsia="仿宋_GB2312" w:hAnsi="Times New Roman" w:cs="Times New Roman" w:hint="eastAsia"/>
          <w:sz w:val="32"/>
          <w:szCs w:val="32"/>
        </w:rPr>
        <w:t>，</w:t>
      </w:r>
      <w:r w:rsidR="00DC7FC9" w:rsidRPr="00DC7FC9">
        <w:rPr>
          <w:rFonts w:ascii="Times New Roman" w:eastAsia="仿宋_GB2312" w:hAnsi="Times New Roman" w:cs="Times New Roman" w:hint="eastAsia"/>
          <w:sz w:val="32"/>
          <w:szCs w:val="32"/>
        </w:rPr>
        <w:t>《会计人员管理办法》</w:t>
      </w:r>
      <w:r w:rsidR="007856B1">
        <w:rPr>
          <w:rFonts w:ascii="Times New Roman" w:eastAsia="仿宋_GB2312" w:hAnsi="Times New Roman" w:cs="Times New Roman" w:hint="eastAsia"/>
          <w:sz w:val="32"/>
          <w:szCs w:val="32"/>
        </w:rPr>
        <w:t>（财会</w:t>
      </w:r>
      <w:r w:rsidR="007856B1" w:rsidRPr="00830C55">
        <w:rPr>
          <w:rFonts w:ascii="Times New Roman" w:eastAsia="仿宋_GB2312" w:hAnsi="Times New Roman" w:cs="Times New Roman"/>
          <w:sz w:val="32"/>
          <w:szCs w:val="32"/>
        </w:rPr>
        <w:t>〔</w:t>
      </w:r>
      <w:r w:rsidR="007856B1" w:rsidRPr="00830C55">
        <w:rPr>
          <w:rFonts w:ascii="Times New Roman" w:eastAsia="仿宋_GB2312" w:hAnsi="Times New Roman" w:cs="Times New Roman"/>
          <w:sz w:val="32"/>
          <w:szCs w:val="32"/>
        </w:rPr>
        <w:t>201</w:t>
      </w:r>
      <w:r w:rsidR="007856B1">
        <w:rPr>
          <w:rFonts w:ascii="Times New Roman" w:eastAsia="仿宋_GB2312" w:hAnsi="Times New Roman" w:cs="Times New Roman" w:hint="eastAsia"/>
          <w:sz w:val="32"/>
          <w:szCs w:val="32"/>
        </w:rPr>
        <w:t>8</w:t>
      </w:r>
      <w:r w:rsidR="007856B1" w:rsidRPr="00830C55">
        <w:rPr>
          <w:rFonts w:ascii="Times New Roman" w:eastAsia="仿宋_GB2312" w:hAnsi="Times New Roman" w:cs="Times New Roman"/>
          <w:sz w:val="32"/>
          <w:szCs w:val="32"/>
        </w:rPr>
        <w:t>〕</w:t>
      </w:r>
      <w:r w:rsidR="007856B1">
        <w:rPr>
          <w:rFonts w:ascii="Times New Roman" w:eastAsia="仿宋_GB2312" w:hAnsi="Times New Roman" w:cs="Times New Roman"/>
          <w:sz w:val="32"/>
          <w:szCs w:val="32"/>
        </w:rPr>
        <w:t>3</w:t>
      </w:r>
      <w:r w:rsidR="007856B1">
        <w:rPr>
          <w:rFonts w:ascii="Times New Roman" w:eastAsia="仿宋_GB2312" w:hAnsi="Times New Roman" w:cs="Times New Roman" w:hint="eastAsia"/>
          <w:sz w:val="32"/>
          <w:szCs w:val="32"/>
        </w:rPr>
        <w:t>3</w:t>
      </w:r>
      <w:r w:rsidR="007856B1" w:rsidRPr="00830C55">
        <w:rPr>
          <w:rFonts w:ascii="Times New Roman" w:eastAsia="仿宋_GB2312" w:hAnsi="Times New Roman" w:cs="Times New Roman"/>
          <w:sz w:val="32"/>
          <w:szCs w:val="32"/>
        </w:rPr>
        <w:t>号</w:t>
      </w:r>
      <w:r w:rsidR="007856B1">
        <w:rPr>
          <w:rFonts w:ascii="Times New Roman" w:eastAsia="仿宋_GB2312" w:hAnsi="Times New Roman" w:cs="Times New Roman" w:hint="eastAsia"/>
          <w:sz w:val="32"/>
          <w:szCs w:val="32"/>
        </w:rPr>
        <w:t>）</w:t>
      </w:r>
      <w:r w:rsidR="00DC7FC9" w:rsidRPr="00DC7FC9">
        <w:rPr>
          <w:rFonts w:ascii="Times New Roman" w:eastAsia="仿宋_GB2312" w:hAnsi="Times New Roman" w:cs="Times New Roman" w:hint="eastAsia"/>
          <w:sz w:val="32"/>
          <w:szCs w:val="32"/>
        </w:rPr>
        <w:t>第</w:t>
      </w:r>
      <w:r w:rsidR="00DC7FC9">
        <w:rPr>
          <w:rFonts w:ascii="Times New Roman" w:eastAsia="仿宋_GB2312" w:hAnsi="Times New Roman" w:cs="Times New Roman" w:hint="eastAsia"/>
          <w:sz w:val="32"/>
          <w:szCs w:val="32"/>
        </w:rPr>
        <w:t>六</w:t>
      </w:r>
      <w:r w:rsidR="00DC7FC9" w:rsidRPr="00DC7FC9">
        <w:rPr>
          <w:rFonts w:ascii="Times New Roman" w:eastAsia="仿宋_GB2312" w:hAnsi="Times New Roman" w:cs="Times New Roman" w:hint="eastAsia"/>
          <w:sz w:val="32"/>
          <w:szCs w:val="32"/>
        </w:rPr>
        <w:t>条</w:t>
      </w:r>
      <w:r w:rsidR="007856B1" w:rsidRPr="00830C55">
        <w:rPr>
          <w:rFonts w:ascii="Times New Roman" w:eastAsia="仿宋_GB2312" w:hAnsi="Times New Roman" w:cs="Times New Roman"/>
          <w:sz w:val="32"/>
          <w:szCs w:val="32"/>
        </w:rPr>
        <w:t>等规定</w:t>
      </w:r>
      <w:r w:rsidR="00830C55" w:rsidRPr="00830C55">
        <w:rPr>
          <w:rFonts w:ascii="Times New Roman" w:eastAsia="仿宋_GB2312" w:hAnsi="Times New Roman" w:cs="Times New Roman"/>
          <w:sz w:val="32"/>
          <w:szCs w:val="32"/>
        </w:rPr>
        <w:t>被查处的失</w:t>
      </w:r>
      <w:proofErr w:type="gramStart"/>
      <w:r w:rsidR="00830C55" w:rsidRPr="00830C55">
        <w:rPr>
          <w:rFonts w:ascii="Times New Roman" w:eastAsia="仿宋_GB2312" w:hAnsi="Times New Roman" w:cs="Times New Roman"/>
          <w:sz w:val="32"/>
          <w:szCs w:val="32"/>
        </w:rPr>
        <w:t>信违法</w:t>
      </w:r>
      <w:proofErr w:type="gramEnd"/>
      <w:r w:rsidR="00830C55" w:rsidRPr="00830C55">
        <w:rPr>
          <w:rFonts w:ascii="Times New Roman" w:eastAsia="仿宋_GB2312" w:hAnsi="Times New Roman" w:cs="Times New Roman"/>
          <w:sz w:val="32"/>
          <w:szCs w:val="32"/>
        </w:rPr>
        <w:t>违规行为；</w:t>
      </w:r>
    </w:p>
    <w:p w:rsidR="00830C55" w:rsidRPr="00830C55" w:rsidRDefault="00CC2BDD"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sidR="00830C55" w:rsidRPr="00830C55">
        <w:rPr>
          <w:rFonts w:ascii="Times New Roman" w:eastAsia="仿宋_GB2312" w:hAnsi="Times New Roman" w:cs="Times New Roman"/>
          <w:sz w:val="32"/>
          <w:szCs w:val="32"/>
        </w:rPr>
        <w:t>依据《专业技术人员资格考试违纪违规行为处理规定》（</w:t>
      </w:r>
      <w:proofErr w:type="gramStart"/>
      <w:r w:rsidR="00830C55" w:rsidRPr="00830C55">
        <w:rPr>
          <w:rFonts w:ascii="Times New Roman" w:eastAsia="仿宋_GB2312" w:hAnsi="Times New Roman" w:cs="Times New Roman"/>
          <w:sz w:val="32"/>
          <w:szCs w:val="32"/>
        </w:rPr>
        <w:t>人社部</w:t>
      </w:r>
      <w:proofErr w:type="gramEnd"/>
      <w:r w:rsidR="00830C55" w:rsidRPr="00830C55">
        <w:rPr>
          <w:rFonts w:ascii="Times New Roman" w:eastAsia="仿宋_GB2312" w:hAnsi="Times New Roman" w:cs="Times New Roman"/>
          <w:sz w:val="32"/>
          <w:szCs w:val="32"/>
        </w:rPr>
        <w:t>令第</w:t>
      </w:r>
      <w:r w:rsidR="00830C55" w:rsidRPr="00830C55">
        <w:rPr>
          <w:rFonts w:ascii="Times New Roman" w:eastAsia="仿宋_GB2312" w:hAnsi="Times New Roman" w:cs="Times New Roman"/>
          <w:sz w:val="32"/>
          <w:szCs w:val="32"/>
        </w:rPr>
        <w:t>31</w:t>
      </w:r>
      <w:r w:rsidR="00830C55" w:rsidRPr="00830C55">
        <w:rPr>
          <w:rFonts w:ascii="Times New Roman" w:eastAsia="仿宋_GB2312" w:hAnsi="Times New Roman" w:cs="Times New Roman"/>
          <w:sz w:val="32"/>
          <w:szCs w:val="32"/>
        </w:rPr>
        <w:t>号）第七条、第八条、第九条、第十条等规定，被查处的失信违法违规行为；</w:t>
      </w:r>
    </w:p>
    <w:p w:rsidR="00830C55" w:rsidRPr="00830C55" w:rsidRDefault="00CC2BDD" w:rsidP="00355F7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3.</w:t>
      </w:r>
      <w:r w:rsidR="00830C55" w:rsidRPr="00830C55">
        <w:rPr>
          <w:rFonts w:ascii="Times New Roman" w:eastAsia="仿宋_GB2312" w:hAnsi="Times New Roman" w:cs="Times New Roman"/>
          <w:sz w:val="32"/>
          <w:szCs w:val="32"/>
        </w:rPr>
        <w:t>依据《浙江省高级会计师职务任职资格评价条件和浙江省正高级会计师职务任职资格评价条件的通知》（浙财会〔</w:t>
      </w:r>
      <w:r w:rsidR="00830C55" w:rsidRPr="00830C55">
        <w:rPr>
          <w:rFonts w:ascii="Times New Roman" w:eastAsia="仿宋_GB2312" w:hAnsi="Times New Roman" w:cs="Times New Roman"/>
          <w:sz w:val="32"/>
          <w:szCs w:val="32"/>
        </w:rPr>
        <w:t>2019</w:t>
      </w:r>
      <w:r w:rsidR="00830C55" w:rsidRPr="00830C55">
        <w:rPr>
          <w:rFonts w:ascii="Times New Roman" w:eastAsia="仿宋_GB2312" w:hAnsi="Times New Roman" w:cs="Times New Roman"/>
          <w:sz w:val="32"/>
          <w:szCs w:val="32"/>
        </w:rPr>
        <w:t>〕</w:t>
      </w:r>
      <w:r w:rsidR="00830C55" w:rsidRPr="00830C55">
        <w:rPr>
          <w:rFonts w:ascii="Times New Roman" w:eastAsia="仿宋_GB2312" w:hAnsi="Times New Roman" w:cs="Times New Roman"/>
          <w:sz w:val="32"/>
          <w:szCs w:val="32"/>
        </w:rPr>
        <w:t>36</w:t>
      </w:r>
      <w:r w:rsidR="00830C55" w:rsidRPr="00830C55">
        <w:rPr>
          <w:rFonts w:ascii="Times New Roman" w:eastAsia="仿宋_GB2312" w:hAnsi="Times New Roman" w:cs="Times New Roman"/>
          <w:sz w:val="32"/>
          <w:szCs w:val="32"/>
        </w:rPr>
        <w:t>号）等规定，被查处的失信违法违规行为；</w:t>
      </w:r>
    </w:p>
    <w:p w:rsidR="00830C55" w:rsidRPr="00830C55" w:rsidRDefault="00CC2BDD" w:rsidP="007856B1">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sidR="00830C55" w:rsidRPr="00830C55">
        <w:rPr>
          <w:rFonts w:ascii="Times New Roman" w:eastAsia="仿宋_GB2312" w:hAnsi="Times New Roman" w:cs="Times New Roman"/>
          <w:sz w:val="32"/>
          <w:szCs w:val="32"/>
        </w:rPr>
        <w:t>违反《代理记账管理办法》</w:t>
      </w:r>
      <w:r w:rsidR="007856B1">
        <w:rPr>
          <w:rFonts w:ascii="Times New Roman" w:eastAsia="仿宋_GB2312" w:hAnsi="Times New Roman" w:cs="Times New Roman" w:hint="eastAsia"/>
          <w:sz w:val="32"/>
          <w:szCs w:val="32"/>
        </w:rPr>
        <w:t>（财政部令第</w:t>
      </w:r>
      <w:r w:rsidR="007856B1">
        <w:rPr>
          <w:rFonts w:ascii="Times New Roman" w:eastAsia="仿宋_GB2312" w:hAnsi="Times New Roman" w:cs="Times New Roman" w:hint="eastAsia"/>
          <w:sz w:val="32"/>
          <w:szCs w:val="32"/>
        </w:rPr>
        <w:t>98</w:t>
      </w:r>
      <w:r w:rsidR="007856B1">
        <w:rPr>
          <w:rFonts w:ascii="Times New Roman" w:eastAsia="仿宋_GB2312" w:hAnsi="Times New Roman" w:cs="Times New Roman" w:hint="eastAsia"/>
          <w:sz w:val="32"/>
          <w:szCs w:val="32"/>
        </w:rPr>
        <w:t>号）</w:t>
      </w:r>
      <w:r w:rsidR="00B96915">
        <w:rPr>
          <w:rFonts w:ascii="Times New Roman" w:eastAsia="仿宋_GB2312" w:hAnsi="Times New Roman" w:cs="Times New Roman" w:hint="eastAsia"/>
          <w:sz w:val="32"/>
          <w:szCs w:val="32"/>
        </w:rPr>
        <w:t>第二十二条、</w:t>
      </w:r>
      <w:r w:rsidR="00BC0AAD">
        <w:rPr>
          <w:rFonts w:ascii="Times New Roman" w:eastAsia="仿宋_GB2312" w:hAnsi="Times New Roman" w:cs="Times New Roman" w:hint="eastAsia"/>
          <w:sz w:val="32"/>
          <w:szCs w:val="32"/>
        </w:rPr>
        <w:t>第二十六条</w:t>
      </w:r>
      <w:r w:rsidR="00830C55" w:rsidRPr="00830C55">
        <w:rPr>
          <w:rFonts w:ascii="Times New Roman" w:eastAsia="仿宋_GB2312" w:hAnsi="Times New Roman" w:cs="Times New Roman"/>
          <w:sz w:val="32"/>
          <w:szCs w:val="32"/>
        </w:rPr>
        <w:t>规定，</w:t>
      </w:r>
      <w:r w:rsidR="007856B1" w:rsidRPr="00830C55">
        <w:rPr>
          <w:rFonts w:ascii="Times New Roman" w:eastAsia="仿宋_GB2312" w:hAnsi="Times New Roman" w:cs="Times New Roman"/>
          <w:sz w:val="32"/>
          <w:szCs w:val="32"/>
        </w:rPr>
        <w:t>未经批准从事代理记账业务的</w:t>
      </w:r>
      <w:r w:rsidR="007856B1">
        <w:rPr>
          <w:rFonts w:ascii="Times New Roman" w:eastAsia="仿宋_GB2312" w:hAnsi="Times New Roman" w:cs="Times New Roman" w:hint="eastAsia"/>
          <w:sz w:val="32"/>
          <w:szCs w:val="32"/>
        </w:rPr>
        <w:t>个人或</w:t>
      </w:r>
      <w:r w:rsidR="00421203">
        <w:rPr>
          <w:rFonts w:ascii="Times New Roman" w:eastAsia="仿宋_GB2312" w:hAnsi="Times New Roman" w:cs="Times New Roman"/>
          <w:sz w:val="32"/>
          <w:szCs w:val="32"/>
        </w:rPr>
        <w:t>对</w:t>
      </w:r>
      <w:r w:rsidR="00AF0F76">
        <w:rPr>
          <w:rFonts w:ascii="Times New Roman" w:eastAsia="仿宋_GB2312" w:hAnsi="Times New Roman" w:cs="Times New Roman" w:hint="eastAsia"/>
          <w:sz w:val="32"/>
          <w:szCs w:val="32"/>
        </w:rPr>
        <w:t>机构</w:t>
      </w:r>
      <w:r w:rsidR="00421203">
        <w:rPr>
          <w:rFonts w:ascii="Times New Roman" w:eastAsia="仿宋_GB2312" w:hAnsi="Times New Roman" w:cs="Times New Roman" w:hint="eastAsia"/>
          <w:sz w:val="32"/>
          <w:szCs w:val="32"/>
        </w:rPr>
        <w:t>业务</w:t>
      </w:r>
      <w:r w:rsidR="00830C55" w:rsidRPr="00830C55">
        <w:rPr>
          <w:rFonts w:ascii="Times New Roman" w:eastAsia="仿宋_GB2312" w:hAnsi="Times New Roman" w:cs="Times New Roman"/>
          <w:sz w:val="32"/>
          <w:szCs w:val="32"/>
        </w:rPr>
        <w:t>负责人</w:t>
      </w:r>
      <w:r w:rsidR="00421203">
        <w:rPr>
          <w:rFonts w:ascii="Times New Roman" w:eastAsia="仿宋_GB2312" w:hAnsi="Times New Roman" w:cs="Times New Roman" w:hint="eastAsia"/>
          <w:sz w:val="32"/>
          <w:szCs w:val="32"/>
        </w:rPr>
        <w:t>或</w:t>
      </w:r>
      <w:r w:rsidR="00AF0F76">
        <w:rPr>
          <w:rFonts w:ascii="Times New Roman" w:eastAsia="仿宋_GB2312" w:hAnsi="Times New Roman" w:cs="Times New Roman" w:hint="eastAsia"/>
          <w:sz w:val="32"/>
          <w:szCs w:val="32"/>
        </w:rPr>
        <w:t>经办会计人员</w:t>
      </w:r>
      <w:r w:rsidR="00830C55" w:rsidRPr="00830C55">
        <w:rPr>
          <w:rFonts w:ascii="Times New Roman" w:eastAsia="仿宋_GB2312" w:hAnsi="Times New Roman" w:cs="Times New Roman"/>
          <w:sz w:val="32"/>
          <w:szCs w:val="32"/>
        </w:rPr>
        <w:t>予以追究相关责任；</w:t>
      </w:r>
    </w:p>
    <w:p w:rsidR="00830C55" w:rsidRPr="00830C55" w:rsidRDefault="007856B1"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00CC2BDD">
        <w:rPr>
          <w:rFonts w:ascii="Times New Roman" w:eastAsia="仿宋_GB2312" w:hAnsi="Times New Roman" w:cs="Times New Roman" w:hint="eastAsia"/>
          <w:sz w:val="32"/>
          <w:szCs w:val="32"/>
        </w:rPr>
        <w:t>.</w:t>
      </w:r>
      <w:r w:rsidR="00830C55" w:rsidRPr="00830C55">
        <w:rPr>
          <w:rFonts w:ascii="Times New Roman" w:eastAsia="仿宋_GB2312" w:hAnsi="Times New Roman" w:cs="Times New Roman"/>
          <w:sz w:val="32"/>
          <w:szCs w:val="32"/>
        </w:rPr>
        <w:t>其他严重违反会计法律法规的行为。</w:t>
      </w:r>
    </w:p>
    <w:p w:rsidR="004B061D" w:rsidRDefault="000F2685" w:rsidP="00830C55">
      <w:pPr>
        <w:ind w:firstLineChars="200" w:firstLine="640"/>
        <w:rPr>
          <w:rFonts w:ascii="黑体" w:eastAsia="黑体" w:hAnsi="黑体" w:cs="黑体"/>
          <w:kern w:val="0"/>
          <w:sz w:val="32"/>
          <w:szCs w:val="32"/>
        </w:rPr>
      </w:pPr>
      <w:r>
        <w:rPr>
          <w:rFonts w:ascii="黑体" w:eastAsia="黑体" w:hAnsi="黑体" w:cs="黑体" w:hint="eastAsia"/>
          <w:kern w:val="0"/>
          <w:sz w:val="32"/>
          <w:szCs w:val="32"/>
        </w:rPr>
        <w:t>七</w:t>
      </w:r>
      <w:r w:rsidR="004B061D">
        <w:rPr>
          <w:rFonts w:ascii="黑体" w:eastAsia="黑体" w:hAnsi="黑体" w:cs="黑体" w:hint="eastAsia"/>
          <w:kern w:val="0"/>
          <w:sz w:val="32"/>
          <w:szCs w:val="32"/>
        </w:rPr>
        <w:t>、信用评价方式</w:t>
      </w:r>
    </w:p>
    <w:p w:rsidR="00830C55" w:rsidRPr="00830C55" w:rsidRDefault="00712582" w:rsidP="004B061D">
      <w:pPr>
        <w:ind w:firstLineChars="200" w:firstLine="640"/>
        <w:rPr>
          <w:rFonts w:ascii="Times New Roman" w:eastAsia="仿宋_GB2312" w:hAnsi="Times New Roman" w:cs="Times New Roman"/>
          <w:sz w:val="32"/>
          <w:szCs w:val="32"/>
        </w:rPr>
      </w:pPr>
      <w:r w:rsidRPr="001614B4">
        <w:rPr>
          <w:rFonts w:ascii="楷体" w:eastAsia="楷体" w:hAnsi="楷体" w:cs="Times New Roman" w:hint="eastAsia"/>
          <w:sz w:val="32"/>
          <w:szCs w:val="32"/>
        </w:rPr>
        <w:t>（一）评价周期。</w:t>
      </w:r>
      <w:r w:rsidR="00636F64">
        <w:rPr>
          <w:rFonts w:ascii="Times New Roman" w:eastAsia="仿宋_GB2312" w:hAnsi="Times New Roman" w:cs="Times New Roman" w:hint="eastAsia"/>
          <w:sz w:val="32"/>
          <w:szCs w:val="32"/>
        </w:rPr>
        <w:t>人员</w:t>
      </w:r>
      <w:r w:rsidR="00830C55" w:rsidRPr="00830C55">
        <w:rPr>
          <w:rFonts w:ascii="Times New Roman" w:eastAsia="仿宋_GB2312" w:hAnsi="Times New Roman" w:cs="Times New Roman"/>
          <w:sz w:val="32"/>
          <w:szCs w:val="32"/>
        </w:rPr>
        <w:t>信用评价按年度进行。</w:t>
      </w:r>
    </w:p>
    <w:p w:rsidR="004D7483" w:rsidRDefault="00712582" w:rsidP="00830C55">
      <w:pPr>
        <w:ind w:firstLineChars="200" w:firstLine="640"/>
        <w:rPr>
          <w:rFonts w:ascii="Times New Roman" w:eastAsia="仿宋_GB2312" w:hAnsi="Times New Roman" w:cs="Times New Roman"/>
          <w:sz w:val="32"/>
          <w:szCs w:val="32"/>
        </w:rPr>
      </w:pPr>
      <w:r w:rsidRPr="001614B4">
        <w:rPr>
          <w:rFonts w:ascii="楷体" w:eastAsia="楷体" w:hAnsi="楷体" w:cs="Times New Roman" w:hint="eastAsia"/>
          <w:sz w:val="32"/>
          <w:szCs w:val="32"/>
        </w:rPr>
        <w:t>（</w:t>
      </w:r>
      <w:r w:rsidR="00895603" w:rsidRPr="001614B4">
        <w:rPr>
          <w:rFonts w:ascii="楷体" w:eastAsia="楷体" w:hAnsi="楷体" w:cs="Times New Roman" w:hint="eastAsia"/>
          <w:sz w:val="32"/>
          <w:szCs w:val="32"/>
        </w:rPr>
        <w:t>二</w:t>
      </w:r>
      <w:r w:rsidRPr="001614B4">
        <w:rPr>
          <w:rFonts w:ascii="楷体" w:eastAsia="楷体" w:hAnsi="楷体" w:cs="Times New Roman" w:hint="eastAsia"/>
          <w:sz w:val="32"/>
          <w:szCs w:val="32"/>
        </w:rPr>
        <w:t>）评价主体。</w:t>
      </w:r>
      <w:r>
        <w:rPr>
          <w:rFonts w:ascii="Times New Roman" w:eastAsia="仿宋_GB2312" w:hAnsi="Times New Roman" w:cs="Times New Roman" w:hint="eastAsia"/>
          <w:sz w:val="32"/>
          <w:szCs w:val="32"/>
        </w:rPr>
        <w:t>人员信用</w:t>
      </w:r>
      <w:r w:rsidR="00895603">
        <w:rPr>
          <w:rFonts w:ascii="Times New Roman" w:eastAsia="仿宋_GB2312" w:hAnsi="Times New Roman" w:cs="Times New Roman" w:hint="eastAsia"/>
          <w:sz w:val="32"/>
          <w:szCs w:val="32"/>
        </w:rPr>
        <w:t>评价主体为</w:t>
      </w:r>
      <w:r>
        <w:rPr>
          <w:rFonts w:ascii="Times New Roman" w:eastAsia="仿宋_GB2312" w:hAnsi="Times New Roman" w:cs="Times New Roman" w:hint="eastAsia"/>
          <w:sz w:val="32"/>
          <w:szCs w:val="32"/>
        </w:rPr>
        <w:t>财政部门。</w:t>
      </w:r>
      <w:r w:rsidRPr="00830C55">
        <w:rPr>
          <w:rFonts w:ascii="Times New Roman" w:eastAsia="仿宋_GB2312" w:hAnsi="Times New Roman" w:cs="Times New Roman"/>
          <w:sz w:val="32"/>
          <w:szCs w:val="32"/>
        </w:rPr>
        <w:t>采用会计人员自评和财政部门评价相结合</w:t>
      </w:r>
      <w:r>
        <w:rPr>
          <w:rFonts w:ascii="Times New Roman" w:eastAsia="仿宋_GB2312" w:hAnsi="Times New Roman" w:cs="Times New Roman" w:hint="eastAsia"/>
          <w:sz w:val="32"/>
          <w:szCs w:val="32"/>
        </w:rPr>
        <w:t>、</w:t>
      </w:r>
      <w:r w:rsidR="00DF5B79">
        <w:rPr>
          <w:rFonts w:ascii="Times New Roman" w:eastAsia="仿宋_GB2312" w:hAnsi="Times New Roman" w:cs="Times New Roman" w:hint="eastAsia"/>
          <w:sz w:val="32"/>
          <w:szCs w:val="32"/>
        </w:rPr>
        <w:t>线</w:t>
      </w:r>
      <w:r>
        <w:rPr>
          <w:rFonts w:ascii="Times New Roman" w:eastAsia="仿宋_GB2312" w:hAnsi="Times New Roman" w:cs="Times New Roman" w:hint="eastAsia"/>
          <w:sz w:val="32"/>
          <w:szCs w:val="32"/>
        </w:rPr>
        <w:t>上评价与现场评价相结合</w:t>
      </w:r>
      <w:r w:rsidRPr="00830C55">
        <w:rPr>
          <w:rFonts w:ascii="Times New Roman" w:eastAsia="仿宋_GB2312" w:hAnsi="Times New Roman" w:cs="Times New Roman"/>
          <w:sz w:val="32"/>
          <w:szCs w:val="32"/>
        </w:rPr>
        <w:t>的方式。</w:t>
      </w:r>
    </w:p>
    <w:p w:rsidR="00830C55" w:rsidRPr="00830C55" w:rsidRDefault="00830C55"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会计人员自评是指</w:t>
      </w:r>
      <w:r w:rsidR="00636F64">
        <w:rPr>
          <w:rFonts w:ascii="Times New Roman" w:eastAsia="仿宋_GB2312" w:hAnsi="Times New Roman" w:cs="Times New Roman" w:hint="eastAsia"/>
          <w:sz w:val="32"/>
          <w:szCs w:val="32"/>
        </w:rPr>
        <w:t>机构</w:t>
      </w:r>
      <w:r w:rsidRPr="00830C55">
        <w:rPr>
          <w:rFonts w:ascii="Times New Roman" w:eastAsia="仿宋_GB2312" w:hAnsi="Times New Roman" w:cs="Times New Roman"/>
          <w:sz w:val="32"/>
          <w:szCs w:val="32"/>
        </w:rPr>
        <w:t>会计人员根据本办法规定，在</w:t>
      </w:r>
      <w:r w:rsidR="00AF0F76">
        <w:rPr>
          <w:rFonts w:ascii="Times New Roman" w:eastAsia="仿宋_GB2312" w:hAnsi="Times New Roman" w:cs="Times New Roman" w:hint="eastAsia"/>
          <w:sz w:val="32"/>
          <w:szCs w:val="32"/>
        </w:rPr>
        <w:t>每</w:t>
      </w:r>
      <w:r w:rsidRPr="00830C55">
        <w:rPr>
          <w:rFonts w:ascii="Times New Roman" w:eastAsia="仿宋_GB2312" w:hAnsi="Times New Roman" w:cs="Times New Roman"/>
          <w:sz w:val="32"/>
          <w:szCs w:val="32"/>
        </w:rPr>
        <w:t>年</w:t>
      </w:r>
      <w:r w:rsidR="00BC0AAD">
        <w:rPr>
          <w:rFonts w:ascii="Times New Roman" w:eastAsia="仿宋_GB2312" w:hAnsi="Times New Roman" w:cs="Times New Roman" w:hint="eastAsia"/>
          <w:sz w:val="32"/>
          <w:szCs w:val="32"/>
        </w:rPr>
        <w:t>4</w:t>
      </w:r>
      <w:r w:rsidRPr="00830C55">
        <w:rPr>
          <w:rFonts w:ascii="Times New Roman" w:eastAsia="仿宋_GB2312" w:hAnsi="Times New Roman" w:cs="Times New Roman"/>
          <w:sz w:val="32"/>
          <w:szCs w:val="32"/>
        </w:rPr>
        <w:t>月</w:t>
      </w:r>
      <w:r w:rsidRPr="00830C55">
        <w:rPr>
          <w:rFonts w:ascii="Times New Roman" w:eastAsia="仿宋_GB2312" w:hAnsi="Times New Roman" w:cs="Times New Roman"/>
          <w:sz w:val="32"/>
          <w:szCs w:val="32"/>
        </w:rPr>
        <w:t>3</w:t>
      </w:r>
      <w:r w:rsidR="00B064EE">
        <w:rPr>
          <w:rFonts w:ascii="Times New Roman" w:eastAsia="仿宋_GB2312" w:hAnsi="Times New Roman" w:cs="Times New Roman" w:hint="eastAsia"/>
          <w:sz w:val="32"/>
          <w:szCs w:val="32"/>
        </w:rPr>
        <w:t>0</w:t>
      </w:r>
      <w:r w:rsidR="00AF5072">
        <w:rPr>
          <w:rFonts w:ascii="Times New Roman" w:eastAsia="仿宋_GB2312" w:hAnsi="Times New Roman" w:cs="Times New Roman"/>
          <w:sz w:val="32"/>
          <w:szCs w:val="32"/>
        </w:rPr>
        <w:t>日</w:t>
      </w:r>
      <w:r w:rsidR="00AF0F76">
        <w:rPr>
          <w:rFonts w:ascii="Times New Roman" w:eastAsia="仿宋_GB2312" w:hAnsi="Times New Roman" w:cs="Times New Roman" w:hint="eastAsia"/>
          <w:sz w:val="32"/>
          <w:szCs w:val="32"/>
        </w:rPr>
        <w:t>前</w:t>
      </w:r>
      <w:r w:rsidRPr="00830C55">
        <w:rPr>
          <w:rFonts w:ascii="Times New Roman" w:eastAsia="仿宋_GB2312" w:hAnsi="Times New Roman" w:cs="Times New Roman"/>
          <w:sz w:val="32"/>
          <w:szCs w:val="32"/>
        </w:rPr>
        <w:t>通过</w:t>
      </w:r>
      <w:r w:rsidR="00895603">
        <w:rPr>
          <w:rFonts w:ascii="Times New Roman" w:eastAsia="仿宋_GB2312" w:hAnsi="Times New Roman" w:cs="Times New Roman" w:hint="eastAsia"/>
          <w:sz w:val="32"/>
          <w:szCs w:val="32"/>
        </w:rPr>
        <w:t>全省统一</w:t>
      </w:r>
      <w:r w:rsidR="00DF5B79">
        <w:rPr>
          <w:rFonts w:ascii="Times New Roman" w:eastAsia="仿宋_GB2312" w:hAnsi="Times New Roman" w:cs="Times New Roman" w:hint="eastAsia"/>
          <w:sz w:val="32"/>
          <w:szCs w:val="32"/>
        </w:rPr>
        <w:t>会计</w:t>
      </w:r>
      <w:r w:rsidR="00D02210">
        <w:rPr>
          <w:rFonts w:ascii="Times New Roman" w:eastAsia="仿宋_GB2312" w:hAnsi="Times New Roman" w:cs="Times New Roman" w:hint="eastAsia"/>
          <w:sz w:val="32"/>
          <w:szCs w:val="32"/>
        </w:rPr>
        <w:t>管理系统</w:t>
      </w:r>
      <w:r w:rsidRPr="00830C55">
        <w:rPr>
          <w:rFonts w:ascii="Times New Roman" w:eastAsia="仿宋_GB2312" w:hAnsi="Times New Roman" w:cs="Times New Roman"/>
          <w:sz w:val="32"/>
          <w:szCs w:val="32"/>
        </w:rPr>
        <w:t>提交评价指标</w:t>
      </w:r>
      <w:r w:rsidR="00AF0F76">
        <w:rPr>
          <w:rFonts w:ascii="Times New Roman" w:eastAsia="仿宋_GB2312" w:hAnsi="Times New Roman" w:cs="Times New Roman" w:hint="eastAsia"/>
          <w:sz w:val="32"/>
          <w:szCs w:val="32"/>
        </w:rPr>
        <w:t>，及</w:t>
      </w:r>
      <w:r w:rsidRPr="00830C55">
        <w:rPr>
          <w:rFonts w:ascii="Times New Roman" w:eastAsia="仿宋_GB2312" w:hAnsi="Times New Roman" w:cs="Times New Roman"/>
          <w:sz w:val="32"/>
          <w:szCs w:val="32"/>
        </w:rPr>
        <w:t>有关佐证材料</w:t>
      </w:r>
      <w:r w:rsidR="00DF5B79">
        <w:rPr>
          <w:rFonts w:ascii="Times New Roman" w:eastAsia="仿宋_GB2312" w:hAnsi="Times New Roman" w:cs="Times New Roman" w:hint="eastAsia"/>
          <w:sz w:val="32"/>
          <w:szCs w:val="32"/>
        </w:rPr>
        <w:t>，并对材料真实性</w:t>
      </w:r>
      <w:r w:rsidR="00D02210">
        <w:rPr>
          <w:rFonts w:ascii="Times New Roman" w:eastAsia="仿宋_GB2312" w:hAnsi="Times New Roman" w:cs="Times New Roman" w:hint="eastAsia"/>
          <w:sz w:val="32"/>
          <w:szCs w:val="32"/>
        </w:rPr>
        <w:t>、完整性</w:t>
      </w:r>
      <w:r w:rsidR="00DF5B79">
        <w:rPr>
          <w:rFonts w:ascii="Times New Roman" w:eastAsia="仿宋_GB2312" w:hAnsi="Times New Roman" w:cs="Times New Roman" w:hint="eastAsia"/>
          <w:sz w:val="32"/>
          <w:szCs w:val="32"/>
        </w:rPr>
        <w:t>负责</w:t>
      </w:r>
      <w:r w:rsidRPr="00830C55">
        <w:rPr>
          <w:rFonts w:ascii="Times New Roman" w:eastAsia="仿宋_GB2312" w:hAnsi="Times New Roman" w:cs="Times New Roman"/>
          <w:sz w:val="32"/>
          <w:szCs w:val="32"/>
        </w:rPr>
        <w:t>的过程。</w:t>
      </w:r>
    </w:p>
    <w:p w:rsidR="00830C55" w:rsidRDefault="00830C55"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财政部门评价是指财政部门对</w:t>
      </w:r>
      <w:r w:rsidR="00636F64">
        <w:rPr>
          <w:rFonts w:ascii="Times New Roman" w:eastAsia="仿宋_GB2312" w:hAnsi="Times New Roman" w:cs="Times New Roman" w:hint="eastAsia"/>
          <w:sz w:val="32"/>
          <w:szCs w:val="32"/>
        </w:rPr>
        <w:t>机构</w:t>
      </w:r>
      <w:r w:rsidRPr="00830C55">
        <w:rPr>
          <w:rFonts w:ascii="Times New Roman" w:eastAsia="仿宋_GB2312" w:hAnsi="Times New Roman" w:cs="Times New Roman"/>
          <w:sz w:val="32"/>
          <w:szCs w:val="32"/>
        </w:rPr>
        <w:t>会计人员自评材料进行复核，并根据已掌握的相关信息对</w:t>
      </w:r>
      <w:r w:rsidR="00636F64">
        <w:rPr>
          <w:rFonts w:ascii="Times New Roman" w:eastAsia="仿宋_GB2312" w:hAnsi="Times New Roman" w:cs="Times New Roman" w:hint="eastAsia"/>
          <w:sz w:val="32"/>
          <w:szCs w:val="32"/>
        </w:rPr>
        <w:t>机构</w:t>
      </w:r>
      <w:r w:rsidRPr="00830C55">
        <w:rPr>
          <w:rFonts w:ascii="Times New Roman" w:eastAsia="仿宋_GB2312" w:hAnsi="Times New Roman" w:cs="Times New Roman"/>
          <w:sz w:val="32"/>
          <w:szCs w:val="32"/>
        </w:rPr>
        <w:t>会计人员的信用进行评价的过程。</w:t>
      </w:r>
    </w:p>
    <w:p w:rsidR="004B061D" w:rsidRPr="00986B76" w:rsidRDefault="004B061D" w:rsidP="00CF7371">
      <w:pPr>
        <w:ind w:firstLineChars="200" w:firstLine="640"/>
        <w:rPr>
          <w:rFonts w:ascii="Times New Roman" w:eastAsia="仿宋_GB2312" w:hAnsi="Times New Roman" w:cs="Times New Roman"/>
          <w:sz w:val="32"/>
          <w:szCs w:val="32"/>
        </w:rPr>
      </w:pPr>
      <w:r w:rsidRPr="001614B4">
        <w:rPr>
          <w:rFonts w:ascii="楷体" w:eastAsia="楷体" w:hAnsi="楷体" w:cs="Times New Roman" w:hint="eastAsia"/>
          <w:sz w:val="32"/>
          <w:szCs w:val="32"/>
        </w:rPr>
        <w:t>（三）评价结果。</w:t>
      </w:r>
      <w:r w:rsidRPr="00986B76">
        <w:rPr>
          <w:rFonts w:ascii="Times New Roman" w:eastAsia="仿宋_GB2312" w:hAnsi="Times New Roman" w:cs="Times New Roman"/>
          <w:sz w:val="32"/>
          <w:szCs w:val="32"/>
        </w:rPr>
        <w:t>根据财政部门评价后的分值，确定人员信用等级。</w:t>
      </w:r>
      <w:proofErr w:type="gramStart"/>
      <w:r w:rsidR="00726E0C" w:rsidRPr="00986B76">
        <w:rPr>
          <w:rFonts w:ascii="Times New Roman" w:eastAsia="仿宋_GB2312" w:hAnsi="仿宋_GB2312" w:cs="Times New Roman"/>
          <w:kern w:val="0"/>
          <w:sz w:val="32"/>
          <w:szCs w:val="32"/>
        </w:rPr>
        <w:t>评价总分值</w:t>
      </w:r>
      <w:proofErr w:type="gramEnd"/>
      <w:r w:rsidR="00726E0C" w:rsidRPr="00986B76">
        <w:rPr>
          <w:rFonts w:ascii="Times New Roman" w:eastAsia="仿宋_GB2312" w:hAnsi="仿宋_GB2312" w:cs="Times New Roman"/>
          <w:kern w:val="0"/>
          <w:sz w:val="32"/>
          <w:szCs w:val="32"/>
        </w:rPr>
        <w:t>为</w:t>
      </w:r>
      <w:r w:rsidR="00726E0C" w:rsidRPr="00986B76">
        <w:rPr>
          <w:rFonts w:ascii="Times New Roman" w:eastAsia="仿宋_GB2312" w:hAnsi="Times New Roman" w:cs="Times New Roman"/>
          <w:kern w:val="0"/>
          <w:sz w:val="32"/>
          <w:szCs w:val="32"/>
        </w:rPr>
        <w:t>1000</w:t>
      </w:r>
      <w:r w:rsidR="00726E0C" w:rsidRPr="00986B76">
        <w:rPr>
          <w:rFonts w:ascii="Times New Roman" w:eastAsia="仿宋_GB2312" w:hAnsi="仿宋_GB2312" w:cs="Times New Roman"/>
          <w:kern w:val="0"/>
          <w:sz w:val="32"/>
          <w:szCs w:val="32"/>
        </w:rPr>
        <w:t>分。</w:t>
      </w:r>
      <w:r w:rsidRPr="00986B76">
        <w:rPr>
          <w:rFonts w:ascii="Times New Roman" w:eastAsia="仿宋_GB2312" w:hAnsi="Times New Roman" w:cs="Times New Roman"/>
          <w:sz w:val="32"/>
          <w:szCs w:val="32"/>
        </w:rPr>
        <w:t>人员信用等级分为优秀（</w:t>
      </w:r>
      <w:r w:rsidRPr="00986B76">
        <w:rPr>
          <w:rFonts w:ascii="Times New Roman" w:eastAsia="仿宋_GB2312" w:hAnsi="Times New Roman" w:cs="Times New Roman"/>
          <w:sz w:val="32"/>
          <w:szCs w:val="32"/>
        </w:rPr>
        <w:t>A≥850</w:t>
      </w:r>
      <w:r w:rsidRPr="00986B76">
        <w:rPr>
          <w:rFonts w:ascii="Times New Roman" w:eastAsia="仿宋_GB2312" w:hAnsi="Times New Roman" w:cs="Times New Roman"/>
          <w:sz w:val="32"/>
          <w:szCs w:val="32"/>
        </w:rPr>
        <w:t>）、良好（</w:t>
      </w:r>
      <w:r w:rsidRPr="00986B76">
        <w:rPr>
          <w:rFonts w:ascii="Times New Roman" w:eastAsia="仿宋_GB2312" w:hAnsi="Times New Roman" w:cs="Times New Roman"/>
          <w:sz w:val="32"/>
          <w:szCs w:val="32"/>
        </w:rPr>
        <w:t>800≤A&lt;850</w:t>
      </w:r>
      <w:r w:rsidRPr="00986B76">
        <w:rPr>
          <w:rFonts w:ascii="Times New Roman" w:eastAsia="仿宋_GB2312" w:hAnsi="Times New Roman" w:cs="Times New Roman"/>
          <w:sz w:val="32"/>
          <w:szCs w:val="32"/>
        </w:rPr>
        <w:t>）、中等（</w:t>
      </w:r>
      <w:r w:rsidRPr="00986B76">
        <w:rPr>
          <w:rFonts w:ascii="Times New Roman" w:eastAsia="仿宋_GB2312" w:hAnsi="Times New Roman" w:cs="Times New Roman"/>
          <w:sz w:val="32"/>
          <w:szCs w:val="32"/>
        </w:rPr>
        <w:t>750≤A&lt;800</w:t>
      </w:r>
      <w:r w:rsidRPr="00986B76">
        <w:rPr>
          <w:rFonts w:ascii="Times New Roman" w:eastAsia="仿宋_GB2312" w:hAnsi="Times New Roman" w:cs="Times New Roman"/>
          <w:sz w:val="32"/>
          <w:szCs w:val="32"/>
        </w:rPr>
        <w:t>）、较差（</w:t>
      </w:r>
      <w:r w:rsidRPr="00986B76">
        <w:rPr>
          <w:rFonts w:ascii="Times New Roman" w:eastAsia="仿宋_GB2312" w:hAnsi="Times New Roman" w:cs="Times New Roman"/>
          <w:sz w:val="32"/>
          <w:szCs w:val="32"/>
        </w:rPr>
        <w:t>700≤A&lt;750</w:t>
      </w:r>
      <w:r w:rsidRPr="00986B76">
        <w:rPr>
          <w:rFonts w:ascii="Times New Roman" w:eastAsia="仿宋_GB2312" w:hAnsi="Times New Roman" w:cs="Times New Roman"/>
          <w:sz w:val="32"/>
          <w:szCs w:val="32"/>
        </w:rPr>
        <w:t>）、差（</w:t>
      </w:r>
      <w:r w:rsidRPr="00986B76">
        <w:rPr>
          <w:rFonts w:ascii="Times New Roman" w:eastAsia="仿宋_GB2312" w:hAnsi="Times New Roman" w:cs="Times New Roman"/>
          <w:sz w:val="32"/>
          <w:szCs w:val="32"/>
        </w:rPr>
        <w:t>A&lt;700</w:t>
      </w:r>
      <w:r w:rsidRPr="00986B76">
        <w:rPr>
          <w:rFonts w:ascii="Times New Roman" w:eastAsia="仿宋_GB2312" w:hAnsi="Times New Roman" w:cs="Times New Roman"/>
          <w:sz w:val="32"/>
          <w:szCs w:val="32"/>
        </w:rPr>
        <w:t>）五个等级。</w:t>
      </w:r>
    </w:p>
    <w:p w:rsidR="004B061D" w:rsidRDefault="000F2685" w:rsidP="00830C55">
      <w:pPr>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八</w:t>
      </w:r>
      <w:r w:rsidR="004B061D">
        <w:rPr>
          <w:rFonts w:ascii="黑体" w:eastAsia="黑体" w:hAnsi="黑体" w:cs="黑体" w:hint="eastAsia"/>
          <w:kern w:val="0"/>
          <w:sz w:val="32"/>
          <w:szCs w:val="32"/>
        </w:rPr>
        <w:t>、信用信息采集</w:t>
      </w:r>
    </w:p>
    <w:p w:rsidR="00830C55" w:rsidRPr="00830C55" w:rsidRDefault="00636F64"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财政部门通过以下渠道获取</w:t>
      </w:r>
      <w:r>
        <w:rPr>
          <w:rFonts w:ascii="Times New Roman" w:eastAsia="仿宋_GB2312" w:hAnsi="Times New Roman" w:cs="Times New Roman" w:hint="eastAsia"/>
          <w:sz w:val="32"/>
          <w:szCs w:val="32"/>
        </w:rPr>
        <w:t>机构</w:t>
      </w:r>
      <w:r w:rsidR="00830C55" w:rsidRPr="00830C55">
        <w:rPr>
          <w:rFonts w:ascii="Times New Roman" w:eastAsia="仿宋_GB2312" w:hAnsi="Times New Roman" w:cs="Times New Roman"/>
          <w:sz w:val="32"/>
          <w:szCs w:val="32"/>
        </w:rPr>
        <w:t>会计人员信用相关信息，经甄别后作为评价依据：</w:t>
      </w:r>
    </w:p>
    <w:p w:rsidR="00830C55" w:rsidRPr="00830C55" w:rsidRDefault="00830C55" w:rsidP="00830C55">
      <w:pPr>
        <w:ind w:firstLineChars="200" w:firstLine="640"/>
        <w:rPr>
          <w:rFonts w:ascii="Times New Roman" w:eastAsia="仿宋_GB2312" w:hAnsi="Times New Roman" w:cs="Times New Roman"/>
          <w:sz w:val="32"/>
          <w:szCs w:val="32"/>
        </w:rPr>
      </w:pPr>
      <w:r w:rsidRPr="001614B4">
        <w:rPr>
          <w:rFonts w:ascii="楷体" w:eastAsia="楷体" w:hAnsi="楷体" w:cs="Times New Roman"/>
          <w:sz w:val="32"/>
          <w:szCs w:val="32"/>
        </w:rPr>
        <w:t>（一）日常管理。</w:t>
      </w:r>
      <w:r w:rsidRPr="00830C55">
        <w:rPr>
          <w:rFonts w:ascii="Times New Roman" w:eastAsia="仿宋_GB2312" w:hAnsi="Times New Roman" w:cs="Times New Roman"/>
          <w:sz w:val="32"/>
          <w:szCs w:val="32"/>
        </w:rPr>
        <w:t>财政部门日常管理中掌握的基本信息，包括但不限于</w:t>
      </w:r>
      <w:r w:rsidR="00D02210">
        <w:rPr>
          <w:rFonts w:ascii="Times New Roman" w:eastAsia="仿宋_GB2312" w:hAnsi="Times New Roman" w:cs="Times New Roman" w:hint="eastAsia"/>
          <w:sz w:val="32"/>
          <w:szCs w:val="32"/>
        </w:rPr>
        <w:t>全省统一会计</w:t>
      </w:r>
      <w:r w:rsidR="00BC0AAD">
        <w:rPr>
          <w:rFonts w:ascii="Times New Roman" w:eastAsia="仿宋_GB2312" w:hAnsi="Times New Roman" w:cs="Times New Roman" w:hint="eastAsia"/>
          <w:sz w:val="32"/>
          <w:szCs w:val="32"/>
        </w:rPr>
        <w:t>管理系统</w:t>
      </w:r>
      <w:r w:rsidRPr="00830C55">
        <w:rPr>
          <w:rFonts w:ascii="Times New Roman" w:eastAsia="仿宋_GB2312" w:hAnsi="Times New Roman" w:cs="Times New Roman"/>
          <w:sz w:val="32"/>
          <w:szCs w:val="32"/>
        </w:rPr>
        <w:t>人员登记、继续教育、职称评定、考试报名等信息。</w:t>
      </w:r>
    </w:p>
    <w:p w:rsidR="00830C55" w:rsidRPr="00830C55" w:rsidRDefault="00830C55" w:rsidP="00830C55">
      <w:pPr>
        <w:ind w:firstLineChars="200" w:firstLine="640"/>
        <w:rPr>
          <w:rFonts w:ascii="Times New Roman" w:eastAsia="仿宋_GB2312" w:hAnsi="Times New Roman" w:cs="Times New Roman"/>
          <w:sz w:val="32"/>
          <w:szCs w:val="32"/>
        </w:rPr>
      </w:pPr>
      <w:r w:rsidRPr="001614B4">
        <w:rPr>
          <w:rFonts w:ascii="楷体" w:eastAsia="楷体" w:hAnsi="楷体" w:cs="Times New Roman"/>
          <w:sz w:val="32"/>
          <w:szCs w:val="32"/>
        </w:rPr>
        <w:t>（二）监督检查。</w:t>
      </w:r>
      <w:r w:rsidRPr="00830C55">
        <w:rPr>
          <w:rFonts w:ascii="Times New Roman" w:eastAsia="仿宋_GB2312" w:hAnsi="Times New Roman" w:cs="Times New Roman"/>
          <w:sz w:val="32"/>
          <w:szCs w:val="32"/>
        </w:rPr>
        <w:t>各级财政部门开展的会计信息质量监督检查、会计专项监督检查等获取会计人员信用信息。</w:t>
      </w:r>
    </w:p>
    <w:p w:rsidR="00830C55" w:rsidRPr="00830C55" w:rsidRDefault="00830C55" w:rsidP="00830C55">
      <w:pPr>
        <w:ind w:firstLineChars="200" w:firstLine="640"/>
        <w:rPr>
          <w:rFonts w:ascii="Times New Roman" w:eastAsia="仿宋_GB2312" w:hAnsi="Times New Roman" w:cs="Times New Roman"/>
          <w:sz w:val="32"/>
          <w:szCs w:val="32"/>
        </w:rPr>
      </w:pPr>
      <w:r w:rsidRPr="001614B4">
        <w:rPr>
          <w:rFonts w:ascii="楷体" w:eastAsia="楷体" w:hAnsi="楷体" w:cs="Times New Roman"/>
          <w:sz w:val="32"/>
          <w:szCs w:val="32"/>
        </w:rPr>
        <w:t>（三）其他部门反馈的违法案件和信用信息。</w:t>
      </w:r>
      <w:r w:rsidRPr="00830C55">
        <w:rPr>
          <w:rFonts w:ascii="Times New Roman" w:eastAsia="仿宋_GB2312" w:hAnsi="Times New Roman" w:cs="Times New Roman"/>
          <w:sz w:val="32"/>
          <w:szCs w:val="32"/>
        </w:rPr>
        <w:t>包括证券交易所、证监会相关财务造假处罚案件、税务部门反馈的涉税违法案件和税务信用信息、公安部门反馈的经济违法案件、人民法院反馈的经济审判案件、审计部门反馈的财务造假或财务违规信息以及纪检监察部门或巡视巡察部门反馈的财务违纪违规信息等。</w:t>
      </w:r>
    </w:p>
    <w:p w:rsidR="00830C55" w:rsidRPr="00830C55" w:rsidRDefault="00830C55" w:rsidP="00830C55">
      <w:pPr>
        <w:ind w:firstLineChars="200" w:firstLine="640"/>
        <w:rPr>
          <w:rFonts w:ascii="Times New Roman" w:eastAsia="仿宋_GB2312" w:hAnsi="Times New Roman" w:cs="Times New Roman"/>
          <w:sz w:val="32"/>
          <w:szCs w:val="32"/>
        </w:rPr>
      </w:pPr>
      <w:r w:rsidRPr="001614B4">
        <w:rPr>
          <w:rFonts w:ascii="楷体" w:eastAsia="楷体" w:hAnsi="楷体" w:cs="Times New Roman"/>
          <w:sz w:val="32"/>
          <w:szCs w:val="32"/>
        </w:rPr>
        <w:t>（四）会计专业技术资格考试和评审。</w:t>
      </w:r>
      <w:r w:rsidRPr="00830C55">
        <w:rPr>
          <w:rFonts w:ascii="Times New Roman" w:eastAsia="仿宋_GB2312" w:hAnsi="Times New Roman" w:cs="Times New Roman"/>
          <w:sz w:val="32"/>
          <w:szCs w:val="32"/>
        </w:rPr>
        <w:t>在会计专业技术资格考试和高级、正高级会计专业技术职称任职</w:t>
      </w:r>
      <w:r w:rsidR="00870D64">
        <w:rPr>
          <w:rFonts w:ascii="Times New Roman" w:eastAsia="仿宋_GB2312" w:hAnsi="Times New Roman" w:cs="Times New Roman"/>
          <w:sz w:val="32"/>
          <w:szCs w:val="32"/>
        </w:rPr>
        <w:t>资格评审过程中获取的</w:t>
      </w:r>
      <w:r w:rsidRPr="00830C55">
        <w:rPr>
          <w:rFonts w:ascii="Times New Roman" w:eastAsia="仿宋_GB2312" w:hAnsi="Times New Roman" w:cs="Times New Roman"/>
          <w:sz w:val="32"/>
          <w:szCs w:val="32"/>
        </w:rPr>
        <w:t>人员信用信息。</w:t>
      </w:r>
    </w:p>
    <w:p w:rsidR="00830C55" w:rsidRPr="001614B4" w:rsidRDefault="00830C55" w:rsidP="00830C55">
      <w:pPr>
        <w:ind w:firstLineChars="200" w:firstLine="640"/>
        <w:rPr>
          <w:rFonts w:ascii="楷体" w:eastAsia="楷体" w:hAnsi="楷体" w:cs="Times New Roman"/>
          <w:sz w:val="32"/>
          <w:szCs w:val="32"/>
        </w:rPr>
      </w:pPr>
      <w:r w:rsidRPr="001614B4">
        <w:rPr>
          <w:rFonts w:ascii="楷体" w:eastAsia="楷体" w:hAnsi="楷体" w:cs="Times New Roman"/>
          <w:sz w:val="32"/>
          <w:szCs w:val="32"/>
        </w:rPr>
        <w:t>（五）其他渠道获取的会计人员信用信息。</w:t>
      </w:r>
    </w:p>
    <w:p w:rsidR="004B061D" w:rsidRPr="004B061D" w:rsidRDefault="000F2685" w:rsidP="00830C55">
      <w:pPr>
        <w:ind w:firstLineChars="200" w:firstLine="640"/>
        <w:rPr>
          <w:rFonts w:ascii="黑体" w:eastAsia="黑体" w:hAnsi="黑体" w:cs="Times New Roman"/>
          <w:sz w:val="32"/>
          <w:szCs w:val="32"/>
        </w:rPr>
      </w:pPr>
      <w:r>
        <w:rPr>
          <w:rFonts w:ascii="黑体" w:eastAsia="黑体" w:hAnsi="黑体" w:cs="Times New Roman" w:hint="eastAsia"/>
          <w:sz w:val="32"/>
          <w:szCs w:val="32"/>
        </w:rPr>
        <w:t>九</w:t>
      </w:r>
      <w:r w:rsidR="004B061D" w:rsidRPr="004B061D">
        <w:rPr>
          <w:rFonts w:ascii="黑体" w:eastAsia="黑体" w:hAnsi="黑体" w:cs="Times New Roman" w:hint="eastAsia"/>
          <w:sz w:val="32"/>
          <w:szCs w:val="32"/>
        </w:rPr>
        <w:t>、信用权益保护</w:t>
      </w:r>
    </w:p>
    <w:p w:rsidR="00830C55" w:rsidRPr="00830C55" w:rsidRDefault="00830C55"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会计人员对评价结果有异议的，可以提出申诉。申诉人应通过</w:t>
      </w:r>
      <w:r w:rsidR="00870D64">
        <w:rPr>
          <w:rFonts w:ascii="Times New Roman" w:eastAsia="仿宋_GB2312" w:hAnsi="Times New Roman" w:cs="Times New Roman" w:hint="eastAsia"/>
          <w:sz w:val="32"/>
          <w:szCs w:val="32"/>
        </w:rPr>
        <w:t>全省统一会计管理系统</w:t>
      </w:r>
      <w:r w:rsidRPr="00830C55">
        <w:rPr>
          <w:rFonts w:ascii="Times New Roman" w:eastAsia="仿宋_GB2312" w:hAnsi="Times New Roman" w:cs="Times New Roman"/>
          <w:sz w:val="32"/>
          <w:szCs w:val="32"/>
        </w:rPr>
        <w:t>提出申诉，财政部门经核实评价有误的应及时予以更正或撤销。</w:t>
      </w:r>
    </w:p>
    <w:p w:rsidR="00830C55" w:rsidRPr="00830C55" w:rsidRDefault="00830C55"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lastRenderedPageBreak/>
        <w:t>除法律、法规和党中央、国务院、省政府政策文件规定不可修复的失信信息外，会计人员及时纠正失信行为、消除不良影响的，可在</w:t>
      </w:r>
      <w:r w:rsidR="00CE124F">
        <w:rPr>
          <w:rFonts w:ascii="Times New Roman" w:eastAsia="仿宋_GB2312" w:hAnsi="Times New Roman" w:cs="Times New Roman" w:hint="eastAsia"/>
          <w:sz w:val="32"/>
          <w:szCs w:val="32"/>
        </w:rPr>
        <w:t>全省会计人员管理系统</w:t>
      </w:r>
      <w:r w:rsidRPr="00830C55">
        <w:rPr>
          <w:rFonts w:ascii="Times New Roman" w:eastAsia="仿宋_GB2312" w:hAnsi="Times New Roman" w:cs="Times New Roman"/>
          <w:sz w:val="32"/>
          <w:szCs w:val="32"/>
        </w:rPr>
        <w:t>上提出信用修复申请。财政部门通过核查确定是否同意信用修复。</w:t>
      </w:r>
      <w:r w:rsidR="00895603">
        <w:rPr>
          <w:rFonts w:ascii="仿宋_GB2312" w:eastAsia="仿宋_GB2312" w:hAnsi="仿宋_GB2312" w:cs="仿宋_GB2312" w:hint="eastAsia"/>
          <w:sz w:val="32"/>
          <w:szCs w:val="32"/>
        </w:rPr>
        <w:t>人员信用修复完成后，</w:t>
      </w:r>
      <w:r w:rsidR="00895603">
        <w:rPr>
          <w:rFonts w:ascii="仿宋_GB2312" w:eastAsia="仿宋_GB2312" w:hAnsi="仿宋_GB2312" w:cs="仿宋_GB2312" w:hint="eastAsia"/>
          <w:kern w:val="0"/>
          <w:sz w:val="32"/>
          <w:szCs w:val="32"/>
        </w:rPr>
        <w:t>信用评价部门</w:t>
      </w:r>
      <w:r w:rsidR="00895603">
        <w:rPr>
          <w:rFonts w:ascii="仿宋_GB2312" w:eastAsia="仿宋_GB2312" w:hAnsi="仿宋_GB2312" w:cs="仿宋_GB2312" w:hint="eastAsia"/>
          <w:sz w:val="32"/>
          <w:szCs w:val="32"/>
        </w:rPr>
        <w:t>按程序停止公示其失信记录，终止实施联合惩戒措施。</w:t>
      </w:r>
    </w:p>
    <w:p w:rsidR="004B061D" w:rsidRPr="004B061D" w:rsidRDefault="000F2685" w:rsidP="00830C55">
      <w:pPr>
        <w:ind w:firstLineChars="200" w:firstLine="640"/>
        <w:rPr>
          <w:rFonts w:ascii="黑体" w:eastAsia="黑体" w:hAnsi="黑体" w:cs="Times New Roman"/>
          <w:sz w:val="32"/>
          <w:szCs w:val="32"/>
        </w:rPr>
      </w:pPr>
      <w:r>
        <w:rPr>
          <w:rFonts w:ascii="黑体" w:eastAsia="黑体" w:hAnsi="黑体" w:cs="Times New Roman" w:hint="eastAsia"/>
          <w:sz w:val="32"/>
          <w:szCs w:val="32"/>
        </w:rPr>
        <w:t>十</w:t>
      </w:r>
      <w:r w:rsidR="004B061D" w:rsidRPr="004B061D">
        <w:rPr>
          <w:rFonts w:ascii="黑体" w:eastAsia="黑体" w:hAnsi="黑体" w:cs="Times New Roman" w:hint="eastAsia"/>
          <w:sz w:val="32"/>
          <w:szCs w:val="32"/>
        </w:rPr>
        <w:t>、人员信用应用</w:t>
      </w:r>
    </w:p>
    <w:p w:rsidR="008215A2" w:rsidRDefault="00830C55"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（一）</w:t>
      </w:r>
      <w:r w:rsidR="00D478D8">
        <w:rPr>
          <w:rFonts w:ascii="Times New Roman" w:eastAsia="仿宋_GB2312" w:hAnsi="Times New Roman" w:cs="Times New Roman" w:hint="eastAsia"/>
          <w:sz w:val="32"/>
          <w:szCs w:val="32"/>
        </w:rPr>
        <w:t>财政部门建立代理记账机构会计人员信用管理与会计人员服务、执业质量</w:t>
      </w:r>
      <w:r w:rsidR="00870D64">
        <w:rPr>
          <w:rFonts w:ascii="Times New Roman" w:eastAsia="仿宋_GB2312" w:hAnsi="Times New Roman" w:cs="Times New Roman" w:hint="eastAsia"/>
          <w:sz w:val="32"/>
          <w:szCs w:val="32"/>
        </w:rPr>
        <w:t>检查</w:t>
      </w:r>
      <w:r w:rsidR="00D478D8">
        <w:rPr>
          <w:rFonts w:ascii="Times New Roman" w:eastAsia="仿宋_GB2312" w:hAnsi="Times New Roman" w:cs="Times New Roman" w:hint="eastAsia"/>
          <w:sz w:val="32"/>
          <w:szCs w:val="32"/>
        </w:rPr>
        <w:t>联动机制，根据人员信用情况，实施分类服务与监管。</w:t>
      </w:r>
    </w:p>
    <w:p w:rsidR="00CE124F" w:rsidRDefault="00D478D8"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w:t>
      </w:r>
      <w:r>
        <w:rPr>
          <w:rFonts w:ascii="Times New Roman" w:eastAsia="仿宋_GB2312" w:hAnsi="Times New Roman" w:cs="Times New Roman"/>
          <w:sz w:val="32"/>
          <w:szCs w:val="32"/>
        </w:rPr>
        <w:t>二）</w:t>
      </w:r>
      <w:r w:rsidR="00CE124F" w:rsidRPr="00830C55">
        <w:rPr>
          <w:rFonts w:ascii="Times New Roman" w:eastAsia="仿宋_GB2312" w:hAnsi="Times New Roman" w:cs="Times New Roman"/>
          <w:sz w:val="32"/>
          <w:szCs w:val="32"/>
        </w:rPr>
        <w:t>信用等级</w:t>
      </w:r>
      <w:r w:rsidR="00CE124F">
        <w:rPr>
          <w:rFonts w:ascii="Times New Roman" w:eastAsia="仿宋_GB2312" w:hAnsi="Times New Roman" w:cs="Times New Roman" w:hint="eastAsia"/>
          <w:sz w:val="32"/>
          <w:szCs w:val="32"/>
        </w:rPr>
        <w:t>评定将与各级</w:t>
      </w:r>
      <w:r w:rsidR="00830C55" w:rsidRPr="00830C55">
        <w:rPr>
          <w:rFonts w:ascii="Times New Roman" w:eastAsia="仿宋_GB2312" w:hAnsi="Times New Roman" w:cs="Times New Roman"/>
          <w:sz w:val="32"/>
          <w:szCs w:val="32"/>
        </w:rPr>
        <w:t>先进会计工作者的</w:t>
      </w:r>
      <w:r w:rsidR="00CE124F">
        <w:rPr>
          <w:rFonts w:ascii="Times New Roman" w:eastAsia="仿宋_GB2312" w:hAnsi="Times New Roman" w:cs="Times New Roman" w:hint="eastAsia"/>
          <w:sz w:val="32"/>
          <w:szCs w:val="32"/>
        </w:rPr>
        <w:t>评选、</w:t>
      </w:r>
      <w:r w:rsidR="00CE124F">
        <w:rPr>
          <w:rFonts w:ascii="Times New Roman" w:eastAsia="仿宋_GB2312" w:hAnsi="Times New Roman" w:cs="Times New Roman"/>
          <w:sz w:val="32"/>
          <w:szCs w:val="32"/>
        </w:rPr>
        <w:t>高端会计人才选拔</w:t>
      </w:r>
      <w:r w:rsidR="00CE124F">
        <w:rPr>
          <w:rFonts w:ascii="Times New Roman" w:eastAsia="仿宋_GB2312" w:hAnsi="Times New Roman" w:cs="Times New Roman" w:hint="eastAsia"/>
          <w:sz w:val="32"/>
          <w:szCs w:val="32"/>
        </w:rPr>
        <w:t>以及</w:t>
      </w:r>
      <w:r w:rsidR="00CE124F">
        <w:rPr>
          <w:rFonts w:ascii="Times New Roman" w:eastAsia="仿宋_GB2312" w:hAnsi="Times New Roman" w:cs="Times New Roman"/>
          <w:sz w:val="32"/>
          <w:szCs w:val="32"/>
        </w:rPr>
        <w:t>会计类专家</w:t>
      </w:r>
      <w:proofErr w:type="gramStart"/>
      <w:r w:rsidR="00CE124F">
        <w:rPr>
          <w:rFonts w:ascii="Times New Roman" w:eastAsia="仿宋_GB2312" w:hAnsi="Times New Roman" w:cs="Times New Roman"/>
          <w:sz w:val="32"/>
          <w:szCs w:val="32"/>
        </w:rPr>
        <w:t>库成员</w:t>
      </w:r>
      <w:proofErr w:type="gramEnd"/>
      <w:r w:rsidR="00CE124F">
        <w:rPr>
          <w:rFonts w:ascii="Times New Roman" w:eastAsia="仿宋_GB2312" w:hAnsi="Times New Roman" w:cs="Times New Roman"/>
          <w:sz w:val="32"/>
          <w:szCs w:val="32"/>
        </w:rPr>
        <w:t>遴选</w:t>
      </w:r>
      <w:r w:rsidR="00CE124F">
        <w:rPr>
          <w:rFonts w:ascii="Times New Roman" w:eastAsia="仿宋_GB2312" w:hAnsi="Times New Roman" w:cs="Times New Roman" w:hint="eastAsia"/>
          <w:sz w:val="32"/>
          <w:szCs w:val="32"/>
        </w:rPr>
        <w:t>等挂钩。</w:t>
      </w:r>
    </w:p>
    <w:p w:rsidR="00830C55" w:rsidRPr="00830C55" w:rsidRDefault="00D478D8"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（三）</w:t>
      </w:r>
      <w:r w:rsidR="00CE124F" w:rsidRPr="00830C55">
        <w:rPr>
          <w:rFonts w:ascii="Times New Roman" w:eastAsia="仿宋_GB2312" w:hAnsi="Times New Roman" w:cs="Times New Roman"/>
          <w:sz w:val="32"/>
          <w:szCs w:val="32"/>
        </w:rPr>
        <w:t>信用等级为优秀的，可以优先参加全国总会计师素质提升工程培训、优先参加会计类学术研讨会、优先申报会计类研究课题。</w:t>
      </w:r>
    </w:p>
    <w:p w:rsidR="00830C55" w:rsidRPr="00830C55" w:rsidRDefault="00D478D8"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w:t>
      </w:r>
      <w:r w:rsidR="00CE124F">
        <w:rPr>
          <w:rFonts w:ascii="Times New Roman" w:eastAsia="仿宋_GB2312" w:hAnsi="Times New Roman" w:cs="Times New Roman"/>
          <w:sz w:val="32"/>
          <w:szCs w:val="32"/>
        </w:rPr>
        <w:t>高级会计专业技术职务任职资格评审时，相关</w:t>
      </w:r>
      <w:r w:rsidR="00CE124F" w:rsidRPr="00830C55">
        <w:rPr>
          <w:rFonts w:ascii="Times New Roman" w:eastAsia="仿宋_GB2312" w:hAnsi="Times New Roman" w:cs="Times New Roman"/>
          <w:sz w:val="32"/>
          <w:szCs w:val="32"/>
        </w:rPr>
        <w:t>人员信用情况将作为评委会评审的参考依据。</w:t>
      </w:r>
    </w:p>
    <w:p w:rsidR="00830C55" w:rsidRPr="00830C55" w:rsidRDefault="00D478D8"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（五）</w:t>
      </w:r>
      <w:r w:rsidR="00CE124F" w:rsidRPr="00830C55">
        <w:rPr>
          <w:rFonts w:ascii="Times New Roman" w:eastAsia="仿宋_GB2312" w:hAnsi="Times New Roman" w:cs="Times New Roman"/>
          <w:sz w:val="32"/>
          <w:szCs w:val="32"/>
        </w:rPr>
        <w:t>鼓励行业会计人员所在机构依法</w:t>
      </w:r>
      <w:r w:rsidR="00870D64">
        <w:rPr>
          <w:rFonts w:ascii="Times New Roman" w:eastAsia="仿宋_GB2312" w:hAnsi="Times New Roman" w:cs="Times New Roman"/>
          <w:sz w:val="32"/>
          <w:szCs w:val="32"/>
        </w:rPr>
        <w:t>使用会计人员信用信息，并建立单位内部会计人员信用管理制度，将</w:t>
      </w:r>
      <w:r w:rsidR="00CE124F" w:rsidRPr="00830C55">
        <w:rPr>
          <w:rFonts w:ascii="Times New Roman" w:eastAsia="仿宋_GB2312" w:hAnsi="Times New Roman" w:cs="Times New Roman"/>
          <w:sz w:val="32"/>
          <w:szCs w:val="32"/>
        </w:rPr>
        <w:t>人员信用情况作为职务晋升、考核评价、岗位聘用等重要依据。优先聘用、培养、晋升具有良好信用记录的会计人员。</w:t>
      </w:r>
    </w:p>
    <w:p w:rsidR="00830C55" w:rsidRPr="00830C55" w:rsidRDefault="00D478D8" w:rsidP="00830C55">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（六）</w:t>
      </w:r>
      <w:r w:rsidR="00CE124F" w:rsidRPr="00830C55">
        <w:rPr>
          <w:rFonts w:ascii="Times New Roman" w:eastAsia="仿宋_GB2312" w:hAnsi="Times New Roman" w:cs="Times New Roman"/>
          <w:sz w:val="32"/>
          <w:szCs w:val="32"/>
        </w:rPr>
        <w:t>依法向市公共信用信息管理系统提供会计人员信</w:t>
      </w:r>
      <w:r w:rsidR="00CE124F" w:rsidRPr="00830C55">
        <w:rPr>
          <w:rFonts w:ascii="Times New Roman" w:eastAsia="仿宋_GB2312" w:hAnsi="Times New Roman" w:cs="Times New Roman"/>
          <w:sz w:val="32"/>
          <w:szCs w:val="32"/>
        </w:rPr>
        <w:lastRenderedPageBreak/>
        <w:t>用信息并适时进行公示。</w:t>
      </w:r>
    </w:p>
    <w:p w:rsidR="00830C55" w:rsidRDefault="00D478D8" w:rsidP="00830C5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sidR="00CE124F" w:rsidRPr="00830C55">
        <w:rPr>
          <w:rFonts w:ascii="Times New Roman" w:eastAsia="仿宋_GB2312" w:hAnsi="Times New Roman" w:cs="Times New Roman"/>
          <w:sz w:val="32"/>
          <w:szCs w:val="32"/>
        </w:rPr>
        <w:t>上级财政部门规定的其他方面应用。</w:t>
      </w:r>
    </w:p>
    <w:p w:rsidR="00CE124F" w:rsidRPr="00CE124F" w:rsidRDefault="00CE124F" w:rsidP="00830C55">
      <w:pPr>
        <w:ind w:firstLineChars="200" w:firstLine="640"/>
        <w:rPr>
          <w:rFonts w:ascii="黑体" w:eastAsia="黑体" w:hAnsi="黑体" w:cs="Times New Roman"/>
          <w:sz w:val="32"/>
          <w:szCs w:val="32"/>
        </w:rPr>
      </w:pPr>
      <w:r w:rsidRPr="00CE124F">
        <w:rPr>
          <w:rFonts w:ascii="黑体" w:eastAsia="黑体" w:hAnsi="黑体" w:cs="Times New Roman" w:hint="eastAsia"/>
          <w:sz w:val="32"/>
          <w:szCs w:val="32"/>
        </w:rPr>
        <w:t>十一、附则</w:t>
      </w:r>
    </w:p>
    <w:p w:rsidR="00CE124F" w:rsidRDefault="00BF52BB" w:rsidP="00CE124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财政部门根据实际实施情况，以及</w:t>
      </w:r>
      <w:r w:rsidR="00CE124F" w:rsidRPr="00830C55">
        <w:rPr>
          <w:rFonts w:ascii="Times New Roman" w:eastAsia="仿宋_GB2312" w:hAnsi="Times New Roman" w:cs="Times New Roman"/>
          <w:sz w:val="32"/>
          <w:szCs w:val="32"/>
        </w:rPr>
        <w:t>《中华人民共和国会计法》</w:t>
      </w:r>
      <w:r w:rsidR="0074720D">
        <w:rPr>
          <w:rFonts w:ascii="Times New Roman" w:eastAsia="仿宋_GB2312" w:hAnsi="Times New Roman" w:cs="Times New Roman" w:hint="eastAsia"/>
          <w:sz w:val="32"/>
          <w:szCs w:val="32"/>
        </w:rPr>
        <w:t>、</w:t>
      </w:r>
      <w:r w:rsidR="00CE124F" w:rsidRPr="00830C55">
        <w:rPr>
          <w:rFonts w:ascii="Times New Roman" w:eastAsia="仿宋_GB2312" w:hAnsi="Times New Roman" w:cs="Times New Roman"/>
          <w:sz w:val="32"/>
          <w:szCs w:val="32"/>
        </w:rPr>
        <w:t>《代理记账管理办法》、《会计人员管理办法》</w:t>
      </w:r>
      <w:r>
        <w:rPr>
          <w:rFonts w:ascii="Times New Roman" w:eastAsia="仿宋_GB2312" w:hAnsi="Times New Roman" w:cs="Times New Roman" w:hint="eastAsia"/>
          <w:sz w:val="32"/>
          <w:szCs w:val="32"/>
        </w:rPr>
        <w:t>等</w:t>
      </w:r>
      <w:r w:rsidR="0074720D">
        <w:rPr>
          <w:rFonts w:ascii="Times New Roman" w:eastAsia="仿宋_GB2312" w:hAnsi="Times New Roman" w:cs="Times New Roman" w:hint="eastAsia"/>
          <w:sz w:val="32"/>
          <w:szCs w:val="32"/>
        </w:rPr>
        <w:t>的变动</w:t>
      </w:r>
      <w:r>
        <w:rPr>
          <w:rFonts w:ascii="Times New Roman" w:eastAsia="仿宋_GB2312" w:hAnsi="Times New Roman" w:cs="Times New Roman" w:hint="eastAsia"/>
          <w:sz w:val="32"/>
          <w:szCs w:val="32"/>
        </w:rPr>
        <w:t>情况，会计人员</w:t>
      </w:r>
      <w:r w:rsidRPr="00830C55">
        <w:rPr>
          <w:rFonts w:ascii="Times New Roman" w:eastAsia="仿宋_GB2312" w:hAnsi="Times New Roman" w:cs="Times New Roman"/>
          <w:sz w:val="32"/>
          <w:szCs w:val="32"/>
        </w:rPr>
        <w:t>信用评价指标</w:t>
      </w:r>
      <w:r w:rsidR="0074720D">
        <w:rPr>
          <w:rFonts w:ascii="Times New Roman" w:eastAsia="仿宋_GB2312" w:hAnsi="Times New Roman" w:cs="Times New Roman" w:hint="eastAsia"/>
          <w:sz w:val="32"/>
          <w:szCs w:val="32"/>
        </w:rPr>
        <w:t>做相应调整</w:t>
      </w:r>
      <w:r w:rsidR="00CE124F">
        <w:rPr>
          <w:rFonts w:ascii="Times New Roman" w:eastAsia="仿宋_GB2312" w:hAnsi="Times New Roman" w:cs="Times New Roman" w:hint="eastAsia"/>
          <w:sz w:val="32"/>
          <w:szCs w:val="32"/>
        </w:rPr>
        <w:t>。</w:t>
      </w:r>
    </w:p>
    <w:p w:rsidR="00A9189A" w:rsidRDefault="00830C55" w:rsidP="00CE124F">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本办法自</w:t>
      </w:r>
      <w:r w:rsidR="00870D64">
        <w:rPr>
          <w:rFonts w:ascii="Times New Roman" w:eastAsia="仿宋_GB2312" w:hAnsi="Times New Roman" w:cs="Times New Roman" w:hint="eastAsia"/>
          <w:sz w:val="32"/>
          <w:szCs w:val="32"/>
        </w:rPr>
        <w:t>发布之日起一个月后开始</w:t>
      </w:r>
      <w:r w:rsidR="00C218AC">
        <w:rPr>
          <w:rFonts w:ascii="Times New Roman" w:eastAsia="仿宋_GB2312" w:hAnsi="Times New Roman" w:cs="Times New Roman" w:hint="eastAsia"/>
          <w:sz w:val="32"/>
          <w:szCs w:val="32"/>
        </w:rPr>
        <w:t>施行</w:t>
      </w:r>
      <w:r w:rsidRPr="00830C55">
        <w:rPr>
          <w:rFonts w:ascii="Times New Roman" w:eastAsia="仿宋_GB2312" w:hAnsi="Times New Roman" w:cs="Times New Roman"/>
          <w:sz w:val="32"/>
          <w:szCs w:val="32"/>
        </w:rPr>
        <w:t>。</w:t>
      </w:r>
    </w:p>
    <w:p w:rsidR="00CE124F" w:rsidRPr="00A9189A" w:rsidRDefault="00CE124F" w:rsidP="00CE124F">
      <w:pPr>
        <w:ind w:firstLineChars="200" w:firstLine="640"/>
        <w:rPr>
          <w:rFonts w:ascii="Times New Roman" w:eastAsia="仿宋_GB2312" w:hAnsi="Times New Roman" w:cs="Times New Roman"/>
          <w:sz w:val="32"/>
          <w:szCs w:val="32"/>
        </w:rPr>
      </w:pPr>
    </w:p>
    <w:p w:rsidR="0050705B" w:rsidRPr="00CE124F" w:rsidRDefault="00830C55" w:rsidP="00CE124F">
      <w:pPr>
        <w:ind w:firstLineChars="200" w:firstLine="640"/>
        <w:rPr>
          <w:rFonts w:ascii="Times New Roman" w:eastAsia="仿宋_GB2312" w:hAnsi="Times New Roman" w:cs="Times New Roman"/>
          <w:sz w:val="32"/>
          <w:szCs w:val="32"/>
        </w:rPr>
      </w:pPr>
      <w:r w:rsidRPr="00830C55">
        <w:rPr>
          <w:rFonts w:ascii="Times New Roman" w:eastAsia="仿宋_GB2312" w:hAnsi="Times New Roman" w:cs="Times New Roman"/>
          <w:sz w:val="32"/>
          <w:szCs w:val="32"/>
        </w:rPr>
        <w:t>附件</w:t>
      </w:r>
      <w:r w:rsidR="00870D64">
        <w:rPr>
          <w:rFonts w:ascii="Times New Roman" w:eastAsia="仿宋_GB2312" w:hAnsi="Times New Roman" w:cs="Times New Roman" w:hint="eastAsia"/>
          <w:sz w:val="32"/>
          <w:szCs w:val="32"/>
        </w:rPr>
        <w:t>：</w:t>
      </w:r>
      <w:r w:rsidR="00636F64">
        <w:rPr>
          <w:rFonts w:ascii="Times New Roman" w:eastAsia="仿宋_GB2312" w:hAnsi="Times New Roman" w:cs="Times New Roman"/>
          <w:sz w:val="32"/>
          <w:szCs w:val="32"/>
        </w:rPr>
        <w:t>金华</w:t>
      </w:r>
      <w:r w:rsidR="00CE124F">
        <w:rPr>
          <w:rFonts w:ascii="Times New Roman" w:eastAsia="仿宋_GB2312" w:hAnsi="Times New Roman" w:cs="Times New Roman" w:hint="eastAsia"/>
          <w:sz w:val="32"/>
          <w:szCs w:val="32"/>
        </w:rPr>
        <w:t>市</w:t>
      </w:r>
      <w:r w:rsidR="004D7483">
        <w:rPr>
          <w:rFonts w:ascii="Times New Roman" w:eastAsia="仿宋_GB2312" w:hAnsi="Times New Roman" w:cs="Times New Roman" w:hint="eastAsia"/>
          <w:sz w:val="32"/>
          <w:szCs w:val="32"/>
        </w:rPr>
        <w:t>代理记账</w:t>
      </w:r>
      <w:r w:rsidR="00636F64">
        <w:rPr>
          <w:rFonts w:ascii="Times New Roman" w:eastAsia="仿宋_GB2312" w:hAnsi="Times New Roman" w:cs="Times New Roman" w:hint="eastAsia"/>
          <w:sz w:val="32"/>
          <w:szCs w:val="32"/>
        </w:rPr>
        <w:t>机构会计人员</w:t>
      </w:r>
      <w:r w:rsidRPr="00830C55">
        <w:rPr>
          <w:rFonts w:ascii="Times New Roman" w:eastAsia="仿宋_GB2312" w:hAnsi="Times New Roman" w:cs="Times New Roman"/>
          <w:sz w:val="32"/>
          <w:szCs w:val="32"/>
        </w:rPr>
        <w:t>信用评价指标</w:t>
      </w:r>
    </w:p>
    <w:sectPr w:rsidR="0050705B" w:rsidRPr="00CE124F" w:rsidSect="005070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0A1" w:rsidRDefault="007A30A1" w:rsidP="00A9189A">
      <w:r>
        <w:separator/>
      </w:r>
    </w:p>
  </w:endnote>
  <w:endnote w:type="continuationSeparator" w:id="0">
    <w:p w:rsidR="007A30A1" w:rsidRDefault="007A30A1" w:rsidP="00A918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0A1" w:rsidRDefault="007A30A1" w:rsidP="00A9189A">
      <w:r>
        <w:separator/>
      </w:r>
    </w:p>
  </w:footnote>
  <w:footnote w:type="continuationSeparator" w:id="0">
    <w:p w:rsidR="007A30A1" w:rsidRDefault="007A30A1" w:rsidP="00A918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0C55"/>
    <w:rsid w:val="00005032"/>
    <w:rsid w:val="0001216F"/>
    <w:rsid w:val="00014E19"/>
    <w:rsid w:val="00023F47"/>
    <w:rsid w:val="00041792"/>
    <w:rsid w:val="00061603"/>
    <w:rsid w:val="000A263E"/>
    <w:rsid w:val="000D4B81"/>
    <w:rsid w:val="000F2685"/>
    <w:rsid w:val="0010411E"/>
    <w:rsid w:val="00110546"/>
    <w:rsid w:val="00151253"/>
    <w:rsid w:val="001614B4"/>
    <w:rsid w:val="00161568"/>
    <w:rsid w:val="0016569F"/>
    <w:rsid w:val="0018639D"/>
    <w:rsid w:val="001A161F"/>
    <w:rsid w:val="001D18C1"/>
    <w:rsid w:val="00206176"/>
    <w:rsid w:val="002131D3"/>
    <w:rsid w:val="00224678"/>
    <w:rsid w:val="00246F88"/>
    <w:rsid w:val="0026602B"/>
    <w:rsid w:val="00294C3A"/>
    <w:rsid w:val="002A109F"/>
    <w:rsid w:val="002B006A"/>
    <w:rsid w:val="002B1248"/>
    <w:rsid w:val="002B2E90"/>
    <w:rsid w:val="002B4D17"/>
    <w:rsid w:val="00313513"/>
    <w:rsid w:val="0034496D"/>
    <w:rsid w:val="00355F72"/>
    <w:rsid w:val="003705D5"/>
    <w:rsid w:val="003739EB"/>
    <w:rsid w:val="00391AFB"/>
    <w:rsid w:val="003A0303"/>
    <w:rsid w:val="003B3DEB"/>
    <w:rsid w:val="003B7809"/>
    <w:rsid w:val="003C1D07"/>
    <w:rsid w:val="003F3684"/>
    <w:rsid w:val="003F64CA"/>
    <w:rsid w:val="004133E6"/>
    <w:rsid w:val="00421203"/>
    <w:rsid w:val="00424425"/>
    <w:rsid w:val="0043591B"/>
    <w:rsid w:val="004372BB"/>
    <w:rsid w:val="0044021C"/>
    <w:rsid w:val="00440E0C"/>
    <w:rsid w:val="00456C4A"/>
    <w:rsid w:val="004644A0"/>
    <w:rsid w:val="00477885"/>
    <w:rsid w:val="00495780"/>
    <w:rsid w:val="004A539F"/>
    <w:rsid w:val="004A698A"/>
    <w:rsid w:val="004B061D"/>
    <w:rsid w:val="004B7C63"/>
    <w:rsid w:val="004D7483"/>
    <w:rsid w:val="0050705B"/>
    <w:rsid w:val="0051122E"/>
    <w:rsid w:val="00511541"/>
    <w:rsid w:val="005501ED"/>
    <w:rsid w:val="00551D8A"/>
    <w:rsid w:val="005575DB"/>
    <w:rsid w:val="00572AAC"/>
    <w:rsid w:val="005803AA"/>
    <w:rsid w:val="0058365E"/>
    <w:rsid w:val="00595248"/>
    <w:rsid w:val="005B1C7F"/>
    <w:rsid w:val="005B772A"/>
    <w:rsid w:val="005C23B9"/>
    <w:rsid w:val="005C3551"/>
    <w:rsid w:val="005C6919"/>
    <w:rsid w:val="005D539A"/>
    <w:rsid w:val="00600F6F"/>
    <w:rsid w:val="00617665"/>
    <w:rsid w:val="00636F64"/>
    <w:rsid w:val="006936B1"/>
    <w:rsid w:val="006945D3"/>
    <w:rsid w:val="006A2669"/>
    <w:rsid w:val="006C5152"/>
    <w:rsid w:val="006F69CC"/>
    <w:rsid w:val="00712582"/>
    <w:rsid w:val="00726E0C"/>
    <w:rsid w:val="007352AA"/>
    <w:rsid w:val="0074720D"/>
    <w:rsid w:val="0077609B"/>
    <w:rsid w:val="007856B1"/>
    <w:rsid w:val="0078687E"/>
    <w:rsid w:val="007A30A1"/>
    <w:rsid w:val="007E01CA"/>
    <w:rsid w:val="00807F9C"/>
    <w:rsid w:val="0081093D"/>
    <w:rsid w:val="008215A2"/>
    <w:rsid w:val="008234C0"/>
    <w:rsid w:val="0083036B"/>
    <w:rsid w:val="00830C55"/>
    <w:rsid w:val="008623A4"/>
    <w:rsid w:val="00870D64"/>
    <w:rsid w:val="00872D69"/>
    <w:rsid w:val="00890A26"/>
    <w:rsid w:val="0089193E"/>
    <w:rsid w:val="00893FB0"/>
    <w:rsid w:val="00895603"/>
    <w:rsid w:val="008A0D32"/>
    <w:rsid w:val="008D35C3"/>
    <w:rsid w:val="008E5479"/>
    <w:rsid w:val="008E6A5E"/>
    <w:rsid w:val="00911331"/>
    <w:rsid w:val="00912714"/>
    <w:rsid w:val="009153E7"/>
    <w:rsid w:val="009228D0"/>
    <w:rsid w:val="009247DF"/>
    <w:rsid w:val="009444B7"/>
    <w:rsid w:val="009748F5"/>
    <w:rsid w:val="00986B76"/>
    <w:rsid w:val="00994D76"/>
    <w:rsid w:val="009966F8"/>
    <w:rsid w:val="009A5412"/>
    <w:rsid w:val="009A6655"/>
    <w:rsid w:val="009B6DAD"/>
    <w:rsid w:val="009C1C87"/>
    <w:rsid w:val="009C2705"/>
    <w:rsid w:val="009C6E8A"/>
    <w:rsid w:val="009D370A"/>
    <w:rsid w:val="009E6B4F"/>
    <w:rsid w:val="009F20A7"/>
    <w:rsid w:val="009F6737"/>
    <w:rsid w:val="00A06CB1"/>
    <w:rsid w:val="00A1113B"/>
    <w:rsid w:val="00A30EF1"/>
    <w:rsid w:val="00A37609"/>
    <w:rsid w:val="00A52CA0"/>
    <w:rsid w:val="00A57235"/>
    <w:rsid w:val="00A66D76"/>
    <w:rsid w:val="00A730F2"/>
    <w:rsid w:val="00A8340E"/>
    <w:rsid w:val="00A878CD"/>
    <w:rsid w:val="00A9189A"/>
    <w:rsid w:val="00A9422C"/>
    <w:rsid w:val="00AB15B1"/>
    <w:rsid w:val="00AC11B3"/>
    <w:rsid w:val="00AC7073"/>
    <w:rsid w:val="00AF0F76"/>
    <w:rsid w:val="00AF5072"/>
    <w:rsid w:val="00B034F7"/>
    <w:rsid w:val="00B064EE"/>
    <w:rsid w:val="00B105AC"/>
    <w:rsid w:val="00B2007A"/>
    <w:rsid w:val="00B21840"/>
    <w:rsid w:val="00B31A40"/>
    <w:rsid w:val="00B35C0D"/>
    <w:rsid w:val="00B35E1D"/>
    <w:rsid w:val="00B545A6"/>
    <w:rsid w:val="00B549CB"/>
    <w:rsid w:val="00B54EBE"/>
    <w:rsid w:val="00B663E2"/>
    <w:rsid w:val="00B77D12"/>
    <w:rsid w:val="00B96915"/>
    <w:rsid w:val="00BC0AAD"/>
    <w:rsid w:val="00BF52BB"/>
    <w:rsid w:val="00BF7F22"/>
    <w:rsid w:val="00C05BAB"/>
    <w:rsid w:val="00C06EAC"/>
    <w:rsid w:val="00C13A8B"/>
    <w:rsid w:val="00C20A5D"/>
    <w:rsid w:val="00C20BF1"/>
    <w:rsid w:val="00C218AC"/>
    <w:rsid w:val="00C24978"/>
    <w:rsid w:val="00C2602C"/>
    <w:rsid w:val="00C309A2"/>
    <w:rsid w:val="00C32807"/>
    <w:rsid w:val="00C51C64"/>
    <w:rsid w:val="00C8749E"/>
    <w:rsid w:val="00C931C8"/>
    <w:rsid w:val="00C96717"/>
    <w:rsid w:val="00CA5264"/>
    <w:rsid w:val="00CC29CD"/>
    <w:rsid w:val="00CC2BDD"/>
    <w:rsid w:val="00CE124F"/>
    <w:rsid w:val="00CF7371"/>
    <w:rsid w:val="00D02210"/>
    <w:rsid w:val="00D15B5B"/>
    <w:rsid w:val="00D167B2"/>
    <w:rsid w:val="00D42B39"/>
    <w:rsid w:val="00D478D8"/>
    <w:rsid w:val="00D52CD4"/>
    <w:rsid w:val="00D6565F"/>
    <w:rsid w:val="00D73B52"/>
    <w:rsid w:val="00D77338"/>
    <w:rsid w:val="00D92D4F"/>
    <w:rsid w:val="00DA519B"/>
    <w:rsid w:val="00DC35B2"/>
    <w:rsid w:val="00DC696C"/>
    <w:rsid w:val="00DC7FC9"/>
    <w:rsid w:val="00DD4E15"/>
    <w:rsid w:val="00DE621A"/>
    <w:rsid w:val="00DF1B09"/>
    <w:rsid w:val="00DF5B79"/>
    <w:rsid w:val="00E12593"/>
    <w:rsid w:val="00E1389E"/>
    <w:rsid w:val="00E25C81"/>
    <w:rsid w:val="00E619A3"/>
    <w:rsid w:val="00EE3E45"/>
    <w:rsid w:val="00EE5EB5"/>
    <w:rsid w:val="00F007C1"/>
    <w:rsid w:val="00F05FC0"/>
    <w:rsid w:val="00F25B67"/>
    <w:rsid w:val="00F34D03"/>
    <w:rsid w:val="00F42A5F"/>
    <w:rsid w:val="00F52EFA"/>
    <w:rsid w:val="00F94FA5"/>
    <w:rsid w:val="00FA219C"/>
    <w:rsid w:val="00FC4CD5"/>
    <w:rsid w:val="00FE0E04"/>
    <w:rsid w:val="00FE2FC1"/>
    <w:rsid w:val="00FE62A6"/>
    <w:rsid w:val="00FE7978"/>
    <w:rsid w:val="00FF6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8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89A"/>
    <w:rPr>
      <w:sz w:val="18"/>
      <w:szCs w:val="18"/>
    </w:rPr>
  </w:style>
  <w:style w:type="paragraph" w:styleId="a4">
    <w:name w:val="footer"/>
    <w:basedOn w:val="a"/>
    <w:link w:val="Char0"/>
    <w:uiPriority w:val="99"/>
    <w:semiHidden/>
    <w:unhideWhenUsed/>
    <w:rsid w:val="00A9189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189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1097</TotalTime>
  <Pages>8</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13</cp:revision>
  <cp:lastPrinted>2021-11-18T09:28:00Z</cp:lastPrinted>
  <dcterms:created xsi:type="dcterms:W3CDTF">2021-11-15T10:51:00Z</dcterms:created>
  <dcterms:modified xsi:type="dcterms:W3CDTF">2021-11-26T07:20:00Z</dcterms:modified>
</cp:coreProperties>
</file>